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pPr w:leftFromText="141" w:rightFromText="141" w:vertAnchor="text" w:horzAnchor="margin" w:tblpY="72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47"/>
        <w:gridCol w:w="5999"/>
      </w:tblGrid>
      <w:tr w:rsidR="00E93F28" w:rsidRPr="00C8433C" w14:paraId="005D25C2" w14:textId="77777777" w:rsidTr="00E93F28">
        <w:trPr>
          <w:trHeight w:val="418"/>
        </w:trPr>
        <w:tc>
          <w:tcPr>
            <w:tcW w:w="3794" w:type="dxa"/>
            <w:vAlign w:val="center"/>
          </w:tcPr>
          <w:p w14:paraId="005D25C0" w14:textId="42D0A198" w:rsidR="00E93F28" w:rsidRDefault="00F93778" w:rsidP="00F7468A">
            <w:pPr>
              <w:tabs>
                <w:tab w:val="left" w:pos="340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93F28" w:rsidRPr="00E93F28">
              <w:rPr>
                <w:rFonts w:ascii="Arial" w:hAnsi="Arial" w:cs="Arial"/>
                <w:sz w:val="24"/>
                <w:szCs w:val="24"/>
              </w:rPr>
              <w:t>Nazwa przedmiotu:</w:t>
            </w:r>
            <w:r w:rsidR="00F7468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092" w:type="dxa"/>
            <w:vAlign w:val="center"/>
          </w:tcPr>
          <w:p w14:paraId="005D25C1" w14:textId="1368FDF9" w:rsidR="00E93F28" w:rsidRPr="00C8433C" w:rsidRDefault="00064A1E" w:rsidP="00064A1E">
            <w:pPr>
              <w:tabs>
                <w:tab w:val="left" w:pos="3402"/>
              </w:tabs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Wybrane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zagadnienia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fotochemii</w:t>
            </w:r>
            <w:proofErr w:type="spellEnd"/>
          </w:p>
        </w:tc>
      </w:tr>
      <w:tr w:rsidR="00E93F28" w14:paraId="005D25C5" w14:textId="77777777" w:rsidTr="00E93F28">
        <w:trPr>
          <w:trHeight w:val="418"/>
        </w:trPr>
        <w:tc>
          <w:tcPr>
            <w:tcW w:w="3794" w:type="dxa"/>
            <w:vAlign w:val="center"/>
          </w:tcPr>
          <w:p w14:paraId="005D25C3" w14:textId="77777777" w:rsidR="00E93F28" w:rsidRDefault="00E93F28" w:rsidP="0059530C">
            <w:pPr>
              <w:tabs>
                <w:tab w:val="left" w:pos="3402"/>
              </w:tabs>
              <w:rPr>
                <w:rFonts w:ascii="Arial" w:hAnsi="Arial" w:cs="Arial"/>
                <w:sz w:val="24"/>
                <w:szCs w:val="24"/>
              </w:rPr>
            </w:pPr>
            <w:r w:rsidRPr="00E93F28">
              <w:rPr>
                <w:rFonts w:ascii="Arial" w:hAnsi="Arial" w:cs="Arial"/>
                <w:sz w:val="24"/>
                <w:szCs w:val="24"/>
              </w:rPr>
              <w:t>Numer katalogowy:</w:t>
            </w:r>
          </w:p>
        </w:tc>
        <w:tc>
          <w:tcPr>
            <w:tcW w:w="6092" w:type="dxa"/>
            <w:vAlign w:val="center"/>
          </w:tcPr>
          <w:p w14:paraId="005D25C4" w14:textId="34E484D9" w:rsidR="00E93F28" w:rsidRPr="00AE11C0" w:rsidRDefault="00E93F28" w:rsidP="0059530C">
            <w:pPr>
              <w:tabs>
                <w:tab w:val="left" w:pos="3402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93F28" w14:paraId="005D25C8" w14:textId="77777777" w:rsidTr="00E93F28">
        <w:trPr>
          <w:trHeight w:val="418"/>
        </w:trPr>
        <w:tc>
          <w:tcPr>
            <w:tcW w:w="3794" w:type="dxa"/>
            <w:vAlign w:val="center"/>
          </w:tcPr>
          <w:p w14:paraId="005D25C6" w14:textId="77777777" w:rsidR="00E93F28" w:rsidRDefault="00E93F28" w:rsidP="0059530C">
            <w:pPr>
              <w:rPr>
                <w:rFonts w:ascii="Arial" w:hAnsi="Arial" w:cs="Arial"/>
                <w:sz w:val="24"/>
                <w:szCs w:val="24"/>
              </w:rPr>
            </w:pPr>
            <w:r w:rsidRPr="00E93F28">
              <w:rPr>
                <w:rFonts w:ascii="Arial" w:hAnsi="Arial" w:cs="Arial"/>
                <w:sz w:val="24"/>
                <w:szCs w:val="24"/>
              </w:rPr>
              <w:t xml:space="preserve">Język wykładowy: </w:t>
            </w:r>
          </w:p>
        </w:tc>
        <w:sdt>
          <w:sdtPr>
            <w:rPr>
              <w:rFonts w:ascii="Arial" w:hAnsi="Arial" w:cs="Arial"/>
              <w:b/>
              <w:sz w:val="24"/>
              <w:szCs w:val="24"/>
            </w:rPr>
            <w:id w:val="-643656700"/>
            <w:placeholder>
              <w:docPart w:val="484DB572BF87404EA664D7969B9C2BFC"/>
            </w:placeholder>
            <w:dropDownList>
              <w:listItem w:value="Wybierz element."/>
              <w:listItem w:displayText="polski" w:value="polski"/>
              <w:listItem w:displayText="angielski" w:value="angielski"/>
            </w:dropDownList>
          </w:sdtPr>
          <w:sdtContent>
            <w:tc>
              <w:tcPr>
                <w:tcW w:w="6092" w:type="dxa"/>
                <w:vAlign w:val="center"/>
              </w:tcPr>
              <w:p w14:paraId="005D25C7" w14:textId="19ABD1C7" w:rsidR="00E93F28" w:rsidRPr="00E75BA0" w:rsidRDefault="00F7468A" w:rsidP="0059530C">
                <w:pPr>
                  <w:tabs>
                    <w:tab w:val="left" w:pos="3402"/>
                  </w:tabs>
                  <w:rPr>
                    <w:rFonts w:ascii="Arial" w:hAnsi="Arial" w:cs="Arial"/>
                    <w:b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b/>
                    <w:sz w:val="24"/>
                    <w:szCs w:val="24"/>
                  </w:rPr>
                  <w:t>polski</w:t>
                </w:r>
              </w:p>
            </w:tc>
          </w:sdtContent>
        </w:sdt>
      </w:tr>
      <w:tr w:rsidR="00E93F28" w14:paraId="005D25CB" w14:textId="77777777" w:rsidTr="00E93F28">
        <w:trPr>
          <w:trHeight w:val="418"/>
        </w:trPr>
        <w:tc>
          <w:tcPr>
            <w:tcW w:w="3794" w:type="dxa"/>
            <w:vAlign w:val="center"/>
          </w:tcPr>
          <w:p w14:paraId="005D25C9" w14:textId="77777777" w:rsidR="00E93F28" w:rsidRDefault="00E93F28" w:rsidP="0059530C">
            <w:pPr>
              <w:tabs>
                <w:tab w:val="left" w:pos="3402"/>
              </w:tabs>
              <w:rPr>
                <w:rFonts w:ascii="Arial" w:hAnsi="Arial" w:cs="Arial"/>
                <w:sz w:val="24"/>
                <w:szCs w:val="24"/>
              </w:rPr>
            </w:pPr>
            <w:r w:rsidRPr="00E93F28">
              <w:rPr>
                <w:rFonts w:ascii="Arial" w:hAnsi="Arial" w:cs="Arial"/>
                <w:sz w:val="24"/>
                <w:szCs w:val="24"/>
              </w:rPr>
              <w:t>Profil studiów:</w:t>
            </w:r>
          </w:p>
        </w:tc>
        <w:sdt>
          <w:sdtPr>
            <w:rPr>
              <w:rFonts w:ascii="Arial" w:hAnsi="Arial" w:cs="Arial"/>
              <w:b/>
              <w:sz w:val="24"/>
              <w:szCs w:val="24"/>
            </w:rPr>
            <w:id w:val="-101030296"/>
            <w:placeholder>
              <w:docPart w:val="E96806164D5642E0AAC020485CDC1274"/>
            </w:placeholder>
            <w:dropDownList>
              <w:listItem w:value="Wybierz element."/>
              <w:listItem w:displayText="ogólnoakademicki" w:value="ogólnoakademicki"/>
              <w:listItem w:displayText="praktyczny" w:value="praktyczny"/>
            </w:dropDownList>
          </w:sdtPr>
          <w:sdtContent>
            <w:tc>
              <w:tcPr>
                <w:tcW w:w="6092" w:type="dxa"/>
                <w:vAlign w:val="center"/>
              </w:tcPr>
              <w:p w14:paraId="005D25CA" w14:textId="3A0D3B8C" w:rsidR="00E93F28" w:rsidRPr="006D3EC4" w:rsidRDefault="00F7468A" w:rsidP="0059530C">
                <w:pPr>
                  <w:rPr>
                    <w:rFonts w:ascii="Arial" w:hAnsi="Arial" w:cs="Arial"/>
                    <w:b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b/>
                    <w:sz w:val="24"/>
                    <w:szCs w:val="24"/>
                  </w:rPr>
                  <w:t>ogólnoakademicki</w:t>
                </w:r>
              </w:p>
            </w:tc>
          </w:sdtContent>
        </w:sdt>
      </w:tr>
      <w:tr w:rsidR="0059530C" w14:paraId="005D25CE" w14:textId="77777777" w:rsidTr="00E93F28">
        <w:trPr>
          <w:trHeight w:val="418"/>
        </w:trPr>
        <w:tc>
          <w:tcPr>
            <w:tcW w:w="3794" w:type="dxa"/>
            <w:vAlign w:val="center"/>
          </w:tcPr>
          <w:p w14:paraId="005D25CC" w14:textId="77777777" w:rsidR="0059530C" w:rsidRDefault="0059530C" w:rsidP="008706F6">
            <w:pPr>
              <w:tabs>
                <w:tab w:val="left" w:pos="3402"/>
              </w:tabs>
              <w:rPr>
                <w:rFonts w:ascii="Arial" w:hAnsi="Arial" w:cs="Arial"/>
                <w:sz w:val="24"/>
                <w:szCs w:val="24"/>
              </w:rPr>
            </w:pPr>
            <w:r w:rsidRPr="00E93F28">
              <w:rPr>
                <w:rFonts w:ascii="Arial" w:hAnsi="Arial" w:cs="Arial"/>
                <w:sz w:val="24"/>
                <w:szCs w:val="24"/>
              </w:rPr>
              <w:t>Poziom studiów:</w:t>
            </w:r>
          </w:p>
        </w:tc>
        <w:sdt>
          <w:sdtPr>
            <w:rPr>
              <w:rFonts w:ascii="Arial" w:hAnsi="Arial" w:cs="Arial"/>
              <w:b/>
              <w:sz w:val="24"/>
              <w:szCs w:val="24"/>
            </w:rPr>
            <w:id w:val="1525513422"/>
            <w:placeholder>
              <w:docPart w:val="D2F5F625330545A181685F13BEE260FA"/>
            </w:placeholder>
            <w:dropDownList>
              <w:listItem w:value="Wybierz element."/>
              <w:listItem w:displayText="stacjonarne I stopnia w języku polskim " w:value="stacjonarne I stopnia w języku polskim "/>
              <w:listItem w:displayText="stacjonarne II stopnia w języku polskim " w:value="stacjonarne II stopnia w języku polskim "/>
              <w:listItem w:displayText="stacjonarne II stopnia w języku angielskim" w:value="stacjonarne II stopnia w języku angielskim"/>
            </w:dropDownList>
          </w:sdtPr>
          <w:sdtContent>
            <w:tc>
              <w:tcPr>
                <w:tcW w:w="6092" w:type="dxa"/>
                <w:vAlign w:val="center"/>
              </w:tcPr>
              <w:p w14:paraId="005D25CD" w14:textId="5B62EA1C" w:rsidR="0059530C" w:rsidRPr="006D3EC4" w:rsidRDefault="00F7468A" w:rsidP="008706F6">
                <w:pPr>
                  <w:rPr>
                    <w:rFonts w:ascii="Arial" w:hAnsi="Arial" w:cs="Arial"/>
                    <w:b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b/>
                    <w:sz w:val="24"/>
                    <w:szCs w:val="24"/>
                  </w:rPr>
                  <w:t xml:space="preserve">stacjonarne II stopnia w języku polskim </w:t>
                </w:r>
              </w:p>
            </w:tc>
          </w:sdtContent>
        </w:sdt>
      </w:tr>
      <w:tr w:rsidR="0059530C" w:rsidRPr="00913EDD" w14:paraId="005D25D1" w14:textId="77777777" w:rsidTr="00E93F28">
        <w:trPr>
          <w:trHeight w:val="418"/>
        </w:trPr>
        <w:tc>
          <w:tcPr>
            <w:tcW w:w="3794" w:type="dxa"/>
            <w:vAlign w:val="center"/>
          </w:tcPr>
          <w:p w14:paraId="005D25CF" w14:textId="77777777" w:rsidR="0059530C" w:rsidRPr="00E93F28" w:rsidRDefault="0059530C" w:rsidP="0059530C">
            <w:pPr>
              <w:rPr>
                <w:rFonts w:ascii="Arial" w:hAnsi="Arial" w:cs="Arial"/>
                <w:sz w:val="24"/>
                <w:szCs w:val="24"/>
              </w:rPr>
            </w:pPr>
            <w:r w:rsidRPr="00E93F28">
              <w:rPr>
                <w:rFonts w:ascii="Arial" w:hAnsi="Arial" w:cs="Arial"/>
                <w:sz w:val="24"/>
                <w:szCs w:val="24"/>
              </w:rPr>
              <w:t>Odpowiedzialny za przedmiot:</w:t>
            </w:r>
          </w:p>
        </w:tc>
        <w:tc>
          <w:tcPr>
            <w:tcW w:w="6092" w:type="dxa"/>
            <w:vAlign w:val="center"/>
          </w:tcPr>
          <w:p w14:paraId="005D25D0" w14:textId="59A06851" w:rsidR="0059530C" w:rsidRPr="00913EDD" w:rsidRDefault="00F7468A" w:rsidP="0059530C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dr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hab.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inż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. Tomasz Kliś prof. PW.</w:t>
            </w:r>
          </w:p>
        </w:tc>
      </w:tr>
      <w:tr w:rsidR="0059530C" w14:paraId="005D25D4" w14:textId="77777777" w:rsidTr="00E93F28">
        <w:trPr>
          <w:trHeight w:val="418"/>
        </w:trPr>
        <w:tc>
          <w:tcPr>
            <w:tcW w:w="3794" w:type="dxa"/>
            <w:vAlign w:val="center"/>
          </w:tcPr>
          <w:p w14:paraId="005D25D2" w14:textId="77777777" w:rsidR="0059530C" w:rsidRPr="00E93F28" w:rsidRDefault="0059530C" w:rsidP="0059530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Forma zaliczenia przedmiotu:</w:t>
            </w:r>
          </w:p>
        </w:tc>
        <w:sdt>
          <w:sdtPr>
            <w:rPr>
              <w:rFonts w:ascii="Arial" w:hAnsi="Arial" w:cs="Arial"/>
              <w:b/>
              <w:sz w:val="24"/>
              <w:szCs w:val="24"/>
            </w:rPr>
            <w:id w:val="-1020163099"/>
            <w:placeholder>
              <w:docPart w:val="4A9A529604404A05889C453A7C16E3DF"/>
            </w:placeholder>
            <w:dropDownList>
              <w:listItem w:value="Wybierz element."/>
              <w:listItem w:displayText="egzamin" w:value="egzamin"/>
              <w:listItem w:displayText="zaliczenie" w:value="zaliczenie"/>
            </w:dropDownList>
          </w:sdtPr>
          <w:sdtContent>
            <w:tc>
              <w:tcPr>
                <w:tcW w:w="6092" w:type="dxa"/>
                <w:vAlign w:val="center"/>
              </w:tcPr>
              <w:p w14:paraId="005D25D3" w14:textId="0B811E3E" w:rsidR="0059530C" w:rsidRPr="006D3EC4" w:rsidRDefault="00F7468A" w:rsidP="0059530C">
                <w:pPr>
                  <w:rPr>
                    <w:rFonts w:ascii="Arial" w:hAnsi="Arial" w:cs="Arial"/>
                    <w:b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b/>
                    <w:sz w:val="24"/>
                    <w:szCs w:val="24"/>
                  </w:rPr>
                  <w:t>zaliczenie</w:t>
                </w:r>
              </w:p>
            </w:tc>
          </w:sdtContent>
        </w:sdt>
      </w:tr>
      <w:tr w:rsidR="0059530C" w14:paraId="005D25D7" w14:textId="77777777" w:rsidTr="00E93F28">
        <w:trPr>
          <w:trHeight w:val="418"/>
        </w:trPr>
        <w:tc>
          <w:tcPr>
            <w:tcW w:w="3794" w:type="dxa"/>
            <w:vAlign w:val="center"/>
          </w:tcPr>
          <w:p w14:paraId="005D25D5" w14:textId="77777777" w:rsidR="0059530C" w:rsidRPr="00E93F28" w:rsidRDefault="0059530C" w:rsidP="0059530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Wymiar godzin:</w:t>
            </w:r>
          </w:p>
        </w:tc>
        <w:tc>
          <w:tcPr>
            <w:tcW w:w="6092" w:type="dxa"/>
            <w:vAlign w:val="center"/>
          </w:tcPr>
          <w:p w14:paraId="005D25D6" w14:textId="1DC7E027" w:rsidR="0059530C" w:rsidRPr="00AE11C0" w:rsidRDefault="00C3263F" w:rsidP="0059530C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Wykład (</w:t>
            </w:r>
            <w:r w:rsidR="00F7468A">
              <w:rPr>
                <w:rFonts w:ascii="Arial" w:hAnsi="Arial" w:cs="Arial"/>
                <w:b/>
                <w:sz w:val="24"/>
                <w:szCs w:val="24"/>
              </w:rPr>
              <w:t>15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h)</w:t>
            </w:r>
          </w:p>
        </w:tc>
      </w:tr>
      <w:tr w:rsidR="00C3263F" w14:paraId="005D25DA" w14:textId="77777777" w:rsidTr="00E93F28">
        <w:trPr>
          <w:trHeight w:val="418"/>
        </w:trPr>
        <w:tc>
          <w:tcPr>
            <w:tcW w:w="3794" w:type="dxa"/>
            <w:vAlign w:val="center"/>
          </w:tcPr>
          <w:p w14:paraId="005D25D8" w14:textId="77777777" w:rsidR="00C3263F" w:rsidRDefault="00C3263F" w:rsidP="0059530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Typ przedmiotu:</w:t>
            </w:r>
          </w:p>
        </w:tc>
        <w:sdt>
          <w:sdtPr>
            <w:rPr>
              <w:rFonts w:ascii="Arial" w:hAnsi="Arial" w:cs="Arial"/>
              <w:b/>
              <w:sz w:val="24"/>
              <w:szCs w:val="24"/>
            </w:rPr>
            <w:id w:val="-1304386577"/>
            <w:placeholder>
              <w:docPart w:val="BF14FAB9016C4C38A1A1942158F38496"/>
            </w:placeholder>
            <w:dropDownList>
              <w:listItem w:value="Wybierz element."/>
              <w:listItem w:displayText="obowiązkowy" w:value="obowiązkowy"/>
              <w:listItem w:displayText="obieralny" w:value="obieralny"/>
            </w:dropDownList>
          </w:sdtPr>
          <w:sdtContent>
            <w:tc>
              <w:tcPr>
                <w:tcW w:w="6092" w:type="dxa"/>
                <w:vAlign w:val="center"/>
              </w:tcPr>
              <w:p w14:paraId="005D25D9" w14:textId="44A1E14D" w:rsidR="00C3263F" w:rsidRPr="000E64DE" w:rsidRDefault="00F7468A" w:rsidP="0059530C">
                <w:pPr>
                  <w:rPr>
                    <w:rFonts w:ascii="Arial" w:hAnsi="Arial" w:cs="Arial"/>
                    <w:b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b/>
                    <w:sz w:val="24"/>
                    <w:szCs w:val="24"/>
                  </w:rPr>
                  <w:t>obieralny</w:t>
                </w:r>
              </w:p>
            </w:tc>
          </w:sdtContent>
        </w:sdt>
      </w:tr>
      <w:tr w:rsidR="0059530C" w14:paraId="005D25DD" w14:textId="77777777" w:rsidTr="00E93F28">
        <w:trPr>
          <w:trHeight w:val="418"/>
        </w:trPr>
        <w:tc>
          <w:tcPr>
            <w:tcW w:w="3794" w:type="dxa"/>
            <w:vAlign w:val="center"/>
          </w:tcPr>
          <w:p w14:paraId="005D25DB" w14:textId="77777777" w:rsidR="0059530C" w:rsidRDefault="0059530C" w:rsidP="0059530C">
            <w:pPr>
              <w:rPr>
                <w:rFonts w:ascii="Arial" w:hAnsi="Arial" w:cs="Arial"/>
                <w:sz w:val="24"/>
                <w:szCs w:val="24"/>
              </w:rPr>
            </w:pPr>
            <w:r w:rsidRPr="00E93F28">
              <w:rPr>
                <w:rFonts w:ascii="Arial" w:hAnsi="Arial" w:cs="Arial"/>
                <w:sz w:val="24"/>
                <w:szCs w:val="24"/>
              </w:rPr>
              <w:t>Semestr studiów:</w:t>
            </w:r>
          </w:p>
        </w:tc>
        <w:tc>
          <w:tcPr>
            <w:tcW w:w="6092" w:type="dxa"/>
            <w:vAlign w:val="center"/>
          </w:tcPr>
          <w:p w14:paraId="005D25DC" w14:textId="114D2A8E" w:rsidR="0059530C" w:rsidRPr="00AE11C0" w:rsidRDefault="00F7468A" w:rsidP="0059530C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</w:tr>
      <w:tr w:rsidR="0059530C" w14:paraId="005D25E0" w14:textId="77777777" w:rsidTr="00E93F28">
        <w:trPr>
          <w:trHeight w:val="418"/>
        </w:trPr>
        <w:tc>
          <w:tcPr>
            <w:tcW w:w="3794" w:type="dxa"/>
            <w:vAlign w:val="center"/>
          </w:tcPr>
          <w:p w14:paraId="005D25DE" w14:textId="59D946D1" w:rsidR="0059530C" w:rsidRPr="00E93F28" w:rsidRDefault="0059530C" w:rsidP="0059530C">
            <w:pPr>
              <w:rPr>
                <w:rFonts w:ascii="Arial" w:hAnsi="Arial" w:cs="Arial"/>
                <w:sz w:val="24"/>
                <w:szCs w:val="24"/>
              </w:rPr>
            </w:pPr>
            <w:r w:rsidRPr="00E93F28">
              <w:rPr>
                <w:rFonts w:ascii="Arial" w:hAnsi="Arial" w:cs="Arial"/>
                <w:sz w:val="24"/>
                <w:szCs w:val="24"/>
              </w:rPr>
              <w:t>Liczba ECTS:</w:t>
            </w:r>
            <w:r w:rsidR="00F96F60"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6092" w:type="dxa"/>
            <w:vAlign w:val="center"/>
          </w:tcPr>
          <w:p w14:paraId="005D25DF" w14:textId="08FB6D52" w:rsidR="0059530C" w:rsidRPr="00AE11C0" w:rsidRDefault="0059530C" w:rsidP="0059530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05D25E1" w14:textId="77777777" w:rsidR="00E93F28" w:rsidRPr="00AE11C0" w:rsidRDefault="00AE11C0" w:rsidP="00AE11C0">
      <w:pPr>
        <w:tabs>
          <w:tab w:val="left" w:pos="0"/>
        </w:tabs>
        <w:spacing w:after="60"/>
        <w:jc w:val="center"/>
        <w:rPr>
          <w:rFonts w:ascii="Arial" w:hAnsi="Arial" w:cs="Arial"/>
          <w:b/>
          <w:sz w:val="24"/>
          <w:szCs w:val="24"/>
        </w:rPr>
      </w:pPr>
      <w:r w:rsidRPr="00AE11C0">
        <w:rPr>
          <w:rFonts w:ascii="Arial" w:hAnsi="Arial" w:cs="Arial"/>
          <w:b/>
          <w:sz w:val="24"/>
          <w:szCs w:val="24"/>
        </w:rPr>
        <w:t>SYLABUS PRZEDMIOTU</w:t>
      </w:r>
    </w:p>
    <w:p w14:paraId="005D25E2" w14:textId="77777777" w:rsidR="00E93F28" w:rsidRDefault="00E93F28" w:rsidP="00E93F28">
      <w:pPr>
        <w:tabs>
          <w:tab w:val="left" w:pos="3402"/>
        </w:tabs>
        <w:spacing w:after="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005D25E3" w14:textId="0240285F" w:rsidR="00E93F28" w:rsidRPr="00F7468A" w:rsidRDefault="00AE11C0" w:rsidP="00B156A1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Cele przedmiotu</w:t>
      </w:r>
      <w:r w:rsidRPr="00AE11C0">
        <w:rPr>
          <w:rFonts w:ascii="Arial" w:hAnsi="Arial" w:cs="Arial"/>
          <w:b/>
          <w:sz w:val="24"/>
          <w:szCs w:val="24"/>
        </w:rPr>
        <w:t>:</w:t>
      </w:r>
      <w:r w:rsidR="00F7468A">
        <w:rPr>
          <w:rFonts w:ascii="Arial" w:hAnsi="Arial" w:cs="Arial"/>
          <w:b/>
          <w:sz w:val="24"/>
          <w:szCs w:val="24"/>
        </w:rPr>
        <w:t xml:space="preserve"> </w:t>
      </w:r>
      <w:r w:rsidR="00F7468A" w:rsidRPr="00F7468A">
        <w:rPr>
          <w:rFonts w:ascii="Arial" w:hAnsi="Arial" w:cs="Arial"/>
          <w:bCs/>
          <w:sz w:val="24"/>
          <w:szCs w:val="24"/>
        </w:rPr>
        <w:t xml:space="preserve">Przedstawienie </w:t>
      </w:r>
      <w:r w:rsidR="00F7468A">
        <w:rPr>
          <w:rFonts w:ascii="Arial" w:hAnsi="Arial" w:cs="Arial"/>
          <w:bCs/>
          <w:sz w:val="24"/>
          <w:szCs w:val="24"/>
        </w:rPr>
        <w:t xml:space="preserve">najważniejszych </w:t>
      </w:r>
      <w:r w:rsidR="00C31487">
        <w:rPr>
          <w:rFonts w:ascii="Arial" w:hAnsi="Arial" w:cs="Arial"/>
          <w:bCs/>
          <w:sz w:val="24"/>
          <w:szCs w:val="24"/>
        </w:rPr>
        <w:t xml:space="preserve">zjawisk i </w:t>
      </w:r>
      <w:r w:rsidR="00F7468A">
        <w:rPr>
          <w:rFonts w:ascii="Arial" w:hAnsi="Arial" w:cs="Arial"/>
          <w:bCs/>
          <w:sz w:val="24"/>
          <w:szCs w:val="24"/>
        </w:rPr>
        <w:t xml:space="preserve">procesów fotochemicznych pod kątem zastosowań w </w:t>
      </w:r>
      <w:r w:rsidR="00C31487">
        <w:rPr>
          <w:rFonts w:ascii="Arial" w:hAnsi="Arial" w:cs="Arial"/>
          <w:bCs/>
          <w:sz w:val="24"/>
          <w:szCs w:val="24"/>
        </w:rPr>
        <w:t xml:space="preserve">nowoczesnej </w:t>
      </w:r>
      <w:r w:rsidR="00F7468A">
        <w:rPr>
          <w:rFonts w:ascii="Arial" w:hAnsi="Arial" w:cs="Arial"/>
          <w:bCs/>
          <w:sz w:val="24"/>
          <w:szCs w:val="24"/>
        </w:rPr>
        <w:t>syntezie organicznej</w:t>
      </w:r>
      <w:r w:rsidR="00C31487">
        <w:rPr>
          <w:rFonts w:ascii="Arial" w:hAnsi="Arial" w:cs="Arial"/>
          <w:bCs/>
          <w:sz w:val="24"/>
          <w:szCs w:val="24"/>
        </w:rPr>
        <w:t>.</w:t>
      </w:r>
      <w:r w:rsidR="00F7468A">
        <w:rPr>
          <w:rFonts w:ascii="Arial" w:hAnsi="Arial" w:cs="Arial"/>
          <w:bCs/>
          <w:sz w:val="24"/>
          <w:szCs w:val="24"/>
        </w:rPr>
        <w:t xml:space="preserve"> </w:t>
      </w:r>
    </w:p>
    <w:p w14:paraId="0FB5178F" w14:textId="31557DB3" w:rsidR="00B156A1" w:rsidRDefault="00B156A1" w:rsidP="00B156A1">
      <w:pPr>
        <w:spacing w:after="0"/>
        <w:rPr>
          <w:rFonts w:ascii="Arial" w:hAnsi="Arial" w:cs="Arial"/>
          <w:sz w:val="24"/>
          <w:szCs w:val="24"/>
        </w:rPr>
      </w:pPr>
      <w:r w:rsidRPr="00B156A1">
        <w:rPr>
          <w:rFonts w:ascii="Arial" w:hAnsi="Arial" w:cs="Arial"/>
          <w:sz w:val="24"/>
          <w:szCs w:val="24"/>
        </w:rPr>
        <w:t>Po ukończeniu kursu student powinien:</w:t>
      </w:r>
    </w:p>
    <w:p w14:paraId="7A800791" w14:textId="1616B40A" w:rsidR="00B156A1" w:rsidRPr="00C31487" w:rsidRDefault="00C31487" w:rsidP="00B156A1">
      <w:pPr>
        <w:pStyle w:val="Akapitzlis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31487">
        <w:rPr>
          <w:rFonts w:ascii="Arial" w:hAnsi="Arial" w:cs="Arial"/>
          <w:sz w:val="24"/>
          <w:szCs w:val="24"/>
        </w:rPr>
        <w:t>mieć ogólną wiedzę teoretyczną na temat</w:t>
      </w:r>
      <w:r w:rsidR="002B3AD5">
        <w:rPr>
          <w:rFonts w:ascii="Arial" w:hAnsi="Arial" w:cs="Arial"/>
          <w:sz w:val="24"/>
          <w:szCs w:val="24"/>
        </w:rPr>
        <w:t xml:space="preserve"> procesów zachodzących w cząsteczkach związków organicznych </w:t>
      </w:r>
      <w:r w:rsidR="00826EBA">
        <w:rPr>
          <w:rFonts w:ascii="Arial" w:hAnsi="Arial" w:cs="Arial"/>
          <w:sz w:val="24"/>
          <w:szCs w:val="24"/>
        </w:rPr>
        <w:t xml:space="preserve">i kompleksach metali </w:t>
      </w:r>
      <w:r w:rsidR="002B3AD5">
        <w:rPr>
          <w:rFonts w:ascii="Arial" w:hAnsi="Arial" w:cs="Arial"/>
          <w:sz w:val="24"/>
          <w:szCs w:val="24"/>
        </w:rPr>
        <w:t xml:space="preserve">przy działaniu na nie promieniowania elektromagnetycznego </w:t>
      </w:r>
    </w:p>
    <w:p w14:paraId="091331C4" w14:textId="2B9FA209" w:rsidR="00B156A1" w:rsidRPr="002B3AD5" w:rsidRDefault="00E40570" w:rsidP="00B156A1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rozumieć mechanizmy wybranych procesów fotochemicznych wykorzystywanych we współczesn</w:t>
      </w:r>
      <w:r w:rsidR="00D405E8">
        <w:rPr>
          <w:rFonts w:ascii="Arial" w:hAnsi="Arial" w:cs="Arial"/>
          <w:bCs/>
          <w:sz w:val="24"/>
          <w:szCs w:val="24"/>
        </w:rPr>
        <w:t>ej syntezie organicznej</w:t>
      </w:r>
      <w:r>
        <w:rPr>
          <w:rFonts w:ascii="Arial" w:hAnsi="Arial" w:cs="Arial"/>
          <w:bCs/>
          <w:sz w:val="24"/>
          <w:szCs w:val="24"/>
        </w:rPr>
        <w:t>.</w:t>
      </w:r>
    </w:p>
    <w:p w14:paraId="7F97B0C9" w14:textId="585B5D9E" w:rsidR="00B156A1" w:rsidRPr="00E40570" w:rsidRDefault="00826EBA" w:rsidP="00B156A1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u</w:t>
      </w:r>
      <w:r w:rsidR="00E40570" w:rsidRPr="00E40570">
        <w:rPr>
          <w:rFonts w:ascii="Arial" w:hAnsi="Arial" w:cs="Arial"/>
          <w:bCs/>
          <w:sz w:val="24"/>
          <w:szCs w:val="24"/>
        </w:rPr>
        <w:t>mieć projektować</w:t>
      </w:r>
      <w:r w:rsidR="00E40570">
        <w:rPr>
          <w:rFonts w:ascii="Arial" w:hAnsi="Arial" w:cs="Arial"/>
          <w:bCs/>
          <w:sz w:val="24"/>
          <w:szCs w:val="24"/>
        </w:rPr>
        <w:t xml:space="preserve"> ścieżki syntezy związków organicznych w oparciu o wybrane procesy fotochemiczne oraz </w:t>
      </w:r>
      <w:proofErr w:type="spellStart"/>
      <w:r w:rsidR="00E40570">
        <w:rPr>
          <w:rFonts w:ascii="Arial" w:hAnsi="Arial" w:cs="Arial"/>
          <w:bCs/>
          <w:sz w:val="24"/>
          <w:szCs w:val="24"/>
        </w:rPr>
        <w:t>fotokatalityczne</w:t>
      </w:r>
      <w:proofErr w:type="spellEnd"/>
      <w:r w:rsidR="00E40570">
        <w:rPr>
          <w:rFonts w:ascii="Arial" w:hAnsi="Arial" w:cs="Arial"/>
          <w:bCs/>
          <w:sz w:val="24"/>
          <w:szCs w:val="24"/>
        </w:rPr>
        <w:t>.</w:t>
      </w:r>
      <w:r w:rsidR="005C14BE">
        <w:rPr>
          <w:rFonts w:ascii="Arial" w:hAnsi="Arial" w:cs="Arial"/>
          <w:bCs/>
          <w:sz w:val="24"/>
          <w:szCs w:val="24"/>
        </w:rPr>
        <w:t xml:space="preserve"> </w:t>
      </w:r>
    </w:p>
    <w:p w14:paraId="005D25E5" w14:textId="77777777" w:rsidR="00AE11C0" w:rsidRDefault="00AE11C0" w:rsidP="00B156A1">
      <w:pPr>
        <w:spacing w:after="0"/>
        <w:rPr>
          <w:rFonts w:ascii="Arial" w:hAnsi="Arial" w:cs="Arial"/>
          <w:b/>
          <w:sz w:val="24"/>
          <w:szCs w:val="24"/>
        </w:rPr>
      </w:pPr>
      <w:r w:rsidRPr="00AE11C0">
        <w:rPr>
          <w:rFonts w:ascii="Arial" w:hAnsi="Arial" w:cs="Arial"/>
          <w:b/>
          <w:sz w:val="24"/>
          <w:szCs w:val="24"/>
        </w:rPr>
        <w:t>Bibliografia:</w:t>
      </w:r>
    </w:p>
    <w:p w14:paraId="3944D817" w14:textId="6D5AC923" w:rsidR="00B156A1" w:rsidRPr="00B156A1" w:rsidRDefault="00A61765" w:rsidP="00B156A1">
      <w:pPr>
        <w:pStyle w:val="Akapitzlist"/>
        <w:numPr>
          <w:ilvl w:val="0"/>
          <w:numId w:val="2"/>
        </w:numPr>
        <w:ind w:left="714" w:hanging="357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K. Pigoń, Z. </w:t>
      </w:r>
      <w:proofErr w:type="spellStart"/>
      <w:r>
        <w:rPr>
          <w:rFonts w:ascii="Arial" w:hAnsi="Arial" w:cs="Arial"/>
          <w:bCs/>
          <w:sz w:val="24"/>
          <w:szCs w:val="24"/>
        </w:rPr>
        <w:t>Róziewicz</w:t>
      </w:r>
      <w:proofErr w:type="spellEnd"/>
      <w:r>
        <w:rPr>
          <w:rFonts w:ascii="Arial" w:hAnsi="Arial" w:cs="Arial"/>
          <w:bCs/>
          <w:sz w:val="24"/>
          <w:szCs w:val="24"/>
        </w:rPr>
        <w:t>. Chemia Fizyczna, PWN 1993.</w:t>
      </w:r>
    </w:p>
    <w:p w14:paraId="6E55FC22" w14:textId="27368533" w:rsidR="00B156A1" w:rsidRDefault="00A61765" w:rsidP="00B156A1">
      <w:pPr>
        <w:pStyle w:val="Akapitzlist"/>
        <w:numPr>
          <w:ilvl w:val="0"/>
          <w:numId w:val="2"/>
        </w:numPr>
        <w:ind w:left="714" w:hanging="357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K. </w:t>
      </w:r>
      <w:proofErr w:type="spellStart"/>
      <w:r>
        <w:rPr>
          <w:rFonts w:ascii="Arial" w:hAnsi="Arial" w:cs="Arial"/>
          <w:bCs/>
          <w:sz w:val="24"/>
          <w:szCs w:val="24"/>
        </w:rPr>
        <w:t>Klayanasundaram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, M. </w:t>
      </w:r>
      <w:proofErr w:type="spellStart"/>
      <w:r>
        <w:rPr>
          <w:rFonts w:ascii="Arial" w:hAnsi="Arial" w:cs="Arial"/>
          <w:bCs/>
          <w:sz w:val="24"/>
          <w:szCs w:val="24"/>
        </w:rPr>
        <w:t>Graetzel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bCs/>
          <w:sz w:val="24"/>
          <w:szCs w:val="24"/>
        </w:rPr>
        <w:t>Photosensitization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and </w:t>
      </w:r>
      <w:proofErr w:type="spellStart"/>
      <w:r>
        <w:rPr>
          <w:rFonts w:ascii="Arial" w:hAnsi="Arial" w:cs="Arial"/>
          <w:bCs/>
          <w:sz w:val="24"/>
          <w:szCs w:val="24"/>
        </w:rPr>
        <w:t>photocatalysis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using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inorganic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and </w:t>
      </w:r>
      <w:proofErr w:type="spellStart"/>
      <w:r>
        <w:rPr>
          <w:rFonts w:ascii="Arial" w:hAnsi="Arial" w:cs="Arial"/>
          <w:bCs/>
          <w:sz w:val="24"/>
          <w:szCs w:val="24"/>
        </w:rPr>
        <w:t>organometallic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compounds</w:t>
      </w:r>
      <w:proofErr w:type="spellEnd"/>
      <w:r>
        <w:rPr>
          <w:rFonts w:ascii="Arial" w:hAnsi="Arial" w:cs="Arial"/>
          <w:bCs/>
          <w:sz w:val="24"/>
          <w:szCs w:val="24"/>
        </w:rPr>
        <w:t>.</w:t>
      </w:r>
      <w:r w:rsidR="009B6CB2">
        <w:rPr>
          <w:rFonts w:ascii="Arial" w:hAnsi="Arial" w:cs="Arial"/>
          <w:bCs/>
          <w:sz w:val="24"/>
          <w:szCs w:val="24"/>
        </w:rPr>
        <w:t xml:space="preserve"> Kluwer </w:t>
      </w:r>
      <w:proofErr w:type="spellStart"/>
      <w:r w:rsidR="009B6CB2">
        <w:rPr>
          <w:rFonts w:ascii="Arial" w:hAnsi="Arial" w:cs="Arial"/>
          <w:bCs/>
          <w:sz w:val="24"/>
          <w:szCs w:val="24"/>
        </w:rPr>
        <w:t>academic</w:t>
      </w:r>
      <w:proofErr w:type="spellEnd"/>
      <w:r w:rsidR="009B6CB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9B6CB2">
        <w:rPr>
          <w:rFonts w:ascii="Arial" w:hAnsi="Arial" w:cs="Arial"/>
          <w:bCs/>
          <w:sz w:val="24"/>
          <w:szCs w:val="24"/>
        </w:rPr>
        <w:t>publishers</w:t>
      </w:r>
      <w:proofErr w:type="spellEnd"/>
      <w:r w:rsidR="009B6CB2">
        <w:rPr>
          <w:rFonts w:ascii="Arial" w:hAnsi="Arial" w:cs="Arial"/>
          <w:bCs/>
          <w:sz w:val="24"/>
          <w:szCs w:val="24"/>
        </w:rPr>
        <w:t>, London 1993.</w:t>
      </w:r>
    </w:p>
    <w:p w14:paraId="183BE9CB" w14:textId="363A9C12" w:rsidR="00A61765" w:rsidRDefault="00A61765" w:rsidP="00B156A1">
      <w:pPr>
        <w:pStyle w:val="Akapitzlist"/>
        <w:numPr>
          <w:ilvl w:val="0"/>
          <w:numId w:val="2"/>
        </w:numPr>
        <w:ind w:left="714" w:hanging="357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N. J. </w:t>
      </w:r>
      <w:proofErr w:type="spellStart"/>
      <w:r>
        <w:rPr>
          <w:rFonts w:ascii="Arial" w:hAnsi="Arial" w:cs="Arial"/>
          <w:bCs/>
          <w:sz w:val="24"/>
          <w:szCs w:val="24"/>
        </w:rPr>
        <w:t>Turro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, V. </w:t>
      </w:r>
      <w:proofErr w:type="spellStart"/>
      <w:r>
        <w:rPr>
          <w:rFonts w:ascii="Arial" w:hAnsi="Arial" w:cs="Arial"/>
          <w:bCs/>
          <w:sz w:val="24"/>
          <w:szCs w:val="24"/>
        </w:rPr>
        <w:t>Ramamurthy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, J.C. </w:t>
      </w:r>
      <w:proofErr w:type="spellStart"/>
      <w:r>
        <w:rPr>
          <w:rFonts w:ascii="Arial" w:hAnsi="Arial" w:cs="Arial"/>
          <w:bCs/>
          <w:sz w:val="24"/>
          <w:szCs w:val="24"/>
        </w:rPr>
        <w:t>Scaiano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. Modern </w:t>
      </w:r>
      <w:proofErr w:type="spellStart"/>
      <w:r>
        <w:rPr>
          <w:rFonts w:ascii="Arial" w:hAnsi="Arial" w:cs="Arial"/>
          <w:bCs/>
          <w:sz w:val="24"/>
          <w:szCs w:val="24"/>
        </w:rPr>
        <w:t>molecular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photochemistry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of </w:t>
      </w:r>
      <w:proofErr w:type="spellStart"/>
      <w:r>
        <w:rPr>
          <w:rFonts w:ascii="Arial" w:hAnsi="Arial" w:cs="Arial"/>
          <w:bCs/>
          <w:sz w:val="24"/>
          <w:szCs w:val="24"/>
        </w:rPr>
        <w:t>organic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molecules</w:t>
      </w:r>
      <w:proofErr w:type="spellEnd"/>
      <w:r>
        <w:rPr>
          <w:rFonts w:ascii="Arial" w:hAnsi="Arial" w:cs="Arial"/>
          <w:bCs/>
          <w:sz w:val="24"/>
          <w:szCs w:val="24"/>
        </w:rPr>
        <w:t>.</w:t>
      </w:r>
      <w:r w:rsidR="009B6CB2">
        <w:rPr>
          <w:rFonts w:ascii="Arial" w:hAnsi="Arial" w:cs="Arial"/>
          <w:bCs/>
          <w:sz w:val="24"/>
          <w:szCs w:val="24"/>
        </w:rPr>
        <w:t xml:space="preserve"> University Science </w:t>
      </w:r>
      <w:proofErr w:type="spellStart"/>
      <w:r w:rsidR="009B6CB2">
        <w:rPr>
          <w:rFonts w:ascii="Arial" w:hAnsi="Arial" w:cs="Arial"/>
          <w:bCs/>
          <w:sz w:val="24"/>
          <w:szCs w:val="24"/>
        </w:rPr>
        <w:t>Books</w:t>
      </w:r>
      <w:proofErr w:type="spellEnd"/>
      <w:r w:rsidR="009B6CB2">
        <w:rPr>
          <w:rFonts w:ascii="Arial" w:hAnsi="Arial" w:cs="Arial"/>
          <w:bCs/>
          <w:sz w:val="24"/>
          <w:szCs w:val="24"/>
        </w:rPr>
        <w:t>, Mill Valley, California 2010.</w:t>
      </w:r>
    </w:p>
    <w:p w14:paraId="62625F18" w14:textId="35D92BA6" w:rsidR="00A61765" w:rsidRPr="00B156A1" w:rsidRDefault="00A61765" w:rsidP="00B156A1">
      <w:pPr>
        <w:pStyle w:val="Akapitzlist"/>
        <w:numPr>
          <w:ilvl w:val="0"/>
          <w:numId w:val="2"/>
        </w:numPr>
        <w:ind w:left="714" w:hanging="357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</w:t>
      </w:r>
      <w:r w:rsidR="005A531D">
        <w:rPr>
          <w:rFonts w:ascii="Arial" w:hAnsi="Arial" w:cs="Arial"/>
          <w:bCs/>
          <w:sz w:val="24"/>
          <w:szCs w:val="24"/>
        </w:rPr>
        <w:t xml:space="preserve">C.R.J. Stephenson, T.P. </w:t>
      </w:r>
      <w:proofErr w:type="spellStart"/>
      <w:r w:rsidR="005A531D">
        <w:rPr>
          <w:rFonts w:ascii="Arial" w:hAnsi="Arial" w:cs="Arial"/>
          <w:bCs/>
          <w:sz w:val="24"/>
          <w:szCs w:val="24"/>
        </w:rPr>
        <w:t>Yoon</w:t>
      </w:r>
      <w:proofErr w:type="spellEnd"/>
      <w:r w:rsidR="005A531D">
        <w:rPr>
          <w:rFonts w:ascii="Arial" w:hAnsi="Arial" w:cs="Arial"/>
          <w:bCs/>
          <w:sz w:val="24"/>
          <w:szCs w:val="24"/>
        </w:rPr>
        <w:t xml:space="preserve">, D.W.C </w:t>
      </w:r>
      <w:proofErr w:type="spellStart"/>
      <w:r w:rsidR="005A531D">
        <w:rPr>
          <w:rFonts w:ascii="Arial" w:hAnsi="Arial" w:cs="Arial"/>
          <w:bCs/>
          <w:sz w:val="24"/>
          <w:szCs w:val="24"/>
        </w:rPr>
        <w:t>McMillan</w:t>
      </w:r>
      <w:proofErr w:type="spellEnd"/>
      <w:r w:rsidR="005A531D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5A531D">
        <w:rPr>
          <w:rFonts w:ascii="Arial" w:hAnsi="Arial" w:cs="Arial"/>
          <w:bCs/>
          <w:sz w:val="24"/>
          <w:szCs w:val="24"/>
        </w:rPr>
        <w:t>Visible</w:t>
      </w:r>
      <w:proofErr w:type="spellEnd"/>
      <w:r w:rsidR="005A531D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5A531D">
        <w:rPr>
          <w:rFonts w:ascii="Arial" w:hAnsi="Arial" w:cs="Arial"/>
          <w:bCs/>
          <w:sz w:val="24"/>
          <w:szCs w:val="24"/>
        </w:rPr>
        <w:t>light</w:t>
      </w:r>
      <w:proofErr w:type="spellEnd"/>
      <w:r w:rsidR="005A531D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5A531D">
        <w:rPr>
          <w:rFonts w:ascii="Arial" w:hAnsi="Arial" w:cs="Arial"/>
          <w:bCs/>
          <w:sz w:val="24"/>
          <w:szCs w:val="24"/>
        </w:rPr>
        <w:t>photocatalysis</w:t>
      </w:r>
      <w:proofErr w:type="spellEnd"/>
      <w:r w:rsidR="005A531D">
        <w:rPr>
          <w:rFonts w:ascii="Arial" w:hAnsi="Arial" w:cs="Arial"/>
          <w:bCs/>
          <w:sz w:val="24"/>
          <w:szCs w:val="24"/>
        </w:rPr>
        <w:t xml:space="preserve"> in </w:t>
      </w:r>
      <w:proofErr w:type="spellStart"/>
      <w:r w:rsidR="005A531D">
        <w:rPr>
          <w:rFonts w:ascii="Arial" w:hAnsi="Arial" w:cs="Arial"/>
          <w:bCs/>
          <w:sz w:val="24"/>
          <w:szCs w:val="24"/>
        </w:rPr>
        <w:t>organic</w:t>
      </w:r>
      <w:proofErr w:type="spellEnd"/>
      <w:r w:rsidR="005A531D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5A531D">
        <w:rPr>
          <w:rFonts w:ascii="Arial" w:hAnsi="Arial" w:cs="Arial"/>
          <w:bCs/>
          <w:sz w:val="24"/>
          <w:szCs w:val="24"/>
        </w:rPr>
        <w:t>chemistry</w:t>
      </w:r>
      <w:proofErr w:type="spellEnd"/>
      <w:r w:rsidR="005A531D">
        <w:rPr>
          <w:rFonts w:ascii="Arial" w:hAnsi="Arial" w:cs="Arial"/>
          <w:bCs/>
          <w:sz w:val="24"/>
          <w:szCs w:val="24"/>
        </w:rPr>
        <w:t>. WILEY, 2019.</w:t>
      </w:r>
    </w:p>
    <w:p w14:paraId="4A190D48" w14:textId="1D1C7AA7" w:rsidR="000D6F79" w:rsidRDefault="000D6F79" w:rsidP="00D4017C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Efekty uczenia się:</w:t>
      </w:r>
    </w:p>
    <w:p w14:paraId="689A29D0" w14:textId="10C6541E" w:rsidR="007652D0" w:rsidRPr="007652D0" w:rsidRDefault="007652D0" w:rsidP="00D4017C">
      <w:pPr>
        <w:spacing w:after="0"/>
        <w:rPr>
          <w:rFonts w:ascii="Arial" w:hAnsi="Arial" w:cs="Arial"/>
          <w:bCs/>
          <w:sz w:val="24"/>
          <w:szCs w:val="24"/>
        </w:rPr>
      </w:pPr>
      <w:r w:rsidRPr="007652D0">
        <w:rPr>
          <w:rFonts w:ascii="Arial" w:hAnsi="Arial" w:cs="Arial"/>
          <w:bCs/>
          <w:sz w:val="24"/>
          <w:szCs w:val="24"/>
        </w:rPr>
        <w:t>Po</w:t>
      </w:r>
      <w:r>
        <w:rPr>
          <w:rFonts w:ascii="Arial" w:hAnsi="Arial" w:cs="Arial"/>
          <w:bCs/>
          <w:sz w:val="24"/>
          <w:szCs w:val="24"/>
        </w:rPr>
        <w:t xml:space="preserve"> ukończeniu kursu student:</w:t>
      </w:r>
    </w:p>
    <w:p w14:paraId="1A6F8CAA" w14:textId="012BAAAF" w:rsidR="000D6F79" w:rsidRPr="00DD046E" w:rsidRDefault="007652D0" w:rsidP="00DD046E">
      <w:pPr>
        <w:pStyle w:val="Akapitzlist"/>
        <w:numPr>
          <w:ilvl w:val="0"/>
          <w:numId w:val="3"/>
        </w:num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zna podstawowe procesy </w:t>
      </w:r>
      <w:proofErr w:type="spellStart"/>
      <w:r w:rsidR="00737225">
        <w:rPr>
          <w:rFonts w:ascii="Arial" w:hAnsi="Arial" w:cs="Arial"/>
          <w:bCs/>
          <w:sz w:val="24"/>
          <w:szCs w:val="24"/>
        </w:rPr>
        <w:t>fotofizyczne</w:t>
      </w:r>
      <w:proofErr w:type="spellEnd"/>
      <w:r w:rsidR="00737225">
        <w:rPr>
          <w:rFonts w:ascii="Arial" w:hAnsi="Arial" w:cs="Arial"/>
          <w:bCs/>
          <w:sz w:val="24"/>
          <w:szCs w:val="24"/>
        </w:rPr>
        <w:t xml:space="preserve"> i fotochemiczne </w:t>
      </w:r>
      <w:r>
        <w:rPr>
          <w:rFonts w:ascii="Arial" w:hAnsi="Arial" w:cs="Arial"/>
          <w:bCs/>
          <w:sz w:val="24"/>
          <w:szCs w:val="24"/>
        </w:rPr>
        <w:t>zachodzące w wzbudzonych cząsteczkach organicznych</w:t>
      </w:r>
      <w:r w:rsidR="00771B9B">
        <w:rPr>
          <w:rFonts w:ascii="Arial" w:hAnsi="Arial" w:cs="Arial"/>
          <w:bCs/>
          <w:sz w:val="24"/>
          <w:szCs w:val="24"/>
        </w:rPr>
        <w:t xml:space="preserve"> i wybranych kompleksach metali.</w:t>
      </w:r>
    </w:p>
    <w:p w14:paraId="34873DF8" w14:textId="0882A417" w:rsidR="000D6F79" w:rsidRPr="007652D0" w:rsidRDefault="007652D0" w:rsidP="00DD046E">
      <w:pPr>
        <w:pStyle w:val="Akapitzlist"/>
        <w:numPr>
          <w:ilvl w:val="0"/>
          <w:numId w:val="3"/>
        </w:numPr>
        <w:ind w:left="714" w:hanging="3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zna podstawowe typy reakcji fotochemicznych</w:t>
      </w:r>
    </w:p>
    <w:p w14:paraId="16DDBEC8" w14:textId="496FA40C" w:rsidR="007652D0" w:rsidRPr="00EA5A48" w:rsidRDefault="007652D0" w:rsidP="00DD046E">
      <w:pPr>
        <w:pStyle w:val="Akapitzlist"/>
        <w:numPr>
          <w:ilvl w:val="0"/>
          <w:numId w:val="3"/>
        </w:numPr>
        <w:ind w:left="714" w:hanging="3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zna podstawowe techniki umożliwiające badanie kinetyki </w:t>
      </w:r>
      <w:r w:rsidR="00FA4C95">
        <w:rPr>
          <w:rFonts w:ascii="Arial" w:hAnsi="Arial" w:cs="Arial"/>
          <w:bCs/>
          <w:sz w:val="24"/>
          <w:szCs w:val="24"/>
        </w:rPr>
        <w:t>reakcji fotochemicznych</w:t>
      </w:r>
      <w:r>
        <w:rPr>
          <w:rFonts w:ascii="Arial" w:hAnsi="Arial" w:cs="Arial"/>
          <w:bCs/>
          <w:sz w:val="24"/>
          <w:szCs w:val="24"/>
        </w:rPr>
        <w:t>.</w:t>
      </w:r>
    </w:p>
    <w:p w14:paraId="5AF54B5B" w14:textId="20ABF71D" w:rsidR="00EA5A48" w:rsidRPr="00EA5A48" w:rsidRDefault="00EA5A48" w:rsidP="00EA5A48">
      <w:pPr>
        <w:pStyle w:val="Akapitzlist"/>
        <w:numPr>
          <w:ilvl w:val="0"/>
          <w:numId w:val="3"/>
        </w:numPr>
        <w:ind w:left="714" w:hanging="3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lastRenderedPageBreak/>
        <w:t xml:space="preserve">potrafi podać przykłady reakcji fotochemicznych z udziałem związków aromatycznych, karbonylowych i tlenu </w:t>
      </w:r>
      <w:proofErr w:type="spellStart"/>
      <w:r>
        <w:rPr>
          <w:rFonts w:ascii="Arial" w:hAnsi="Arial" w:cs="Arial"/>
          <w:bCs/>
          <w:sz w:val="24"/>
          <w:szCs w:val="24"/>
        </w:rPr>
        <w:t>singletowego</w:t>
      </w:r>
      <w:proofErr w:type="spellEnd"/>
      <w:r>
        <w:rPr>
          <w:rFonts w:ascii="Arial" w:hAnsi="Arial" w:cs="Arial"/>
          <w:bCs/>
          <w:sz w:val="24"/>
          <w:szCs w:val="24"/>
        </w:rPr>
        <w:t>.</w:t>
      </w:r>
    </w:p>
    <w:p w14:paraId="00F276F9" w14:textId="4CC7673D" w:rsidR="00FA4C95" w:rsidRPr="00FA4C95" w:rsidRDefault="00FA4C95" w:rsidP="00DD046E">
      <w:pPr>
        <w:pStyle w:val="Akapitzlist"/>
        <w:numPr>
          <w:ilvl w:val="0"/>
          <w:numId w:val="3"/>
        </w:numPr>
        <w:ind w:left="714" w:hanging="3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zna podstawowe typy </w:t>
      </w:r>
      <w:proofErr w:type="spellStart"/>
      <w:r>
        <w:rPr>
          <w:rFonts w:ascii="Arial" w:hAnsi="Arial" w:cs="Arial"/>
          <w:bCs/>
          <w:sz w:val="24"/>
          <w:szCs w:val="24"/>
        </w:rPr>
        <w:t>fotokatalizatorów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i potrafi wyjaśnić zasadę ich działania w cyklu </w:t>
      </w:r>
      <w:proofErr w:type="spellStart"/>
      <w:r>
        <w:rPr>
          <w:rFonts w:ascii="Arial" w:hAnsi="Arial" w:cs="Arial"/>
          <w:bCs/>
          <w:sz w:val="24"/>
          <w:szCs w:val="24"/>
        </w:rPr>
        <w:t>fotokatalitycznym</w:t>
      </w:r>
      <w:proofErr w:type="spellEnd"/>
      <w:r>
        <w:rPr>
          <w:rFonts w:ascii="Arial" w:hAnsi="Arial" w:cs="Arial"/>
          <w:bCs/>
          <w:sz w:val="24"/>
          <w:szCs w:val="24"/>
        </w:rPr>
        <w:t>.</w:t>
      </w:r>
    </w:p>
    <w:p w14:paraId="09E1421E" w14:textId="4D1716F8" w:rsidR="00771B9B" w:rsidRPr="00EA5A48" w:rsidRDefault="00FA4C95" w:rsidP="00DD046E">
      <w:pPr>
        <w:pStyle w:val="Akapitzlist"/>
        <w:numPr>
          <w:ilvl w:val="0"/>
          <w:numId w:val="3"/>
        </w:numPr>
        <w:ind w:left="714" w:hanging="3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potrafi wybrać odpowiedni </w:t>
      </w:r>
      <w:proofErr w:type="spellStart"/>
      <w:r>
        <w:rPr>
          <w:rFonts w:ascii="Arial" w:hAnsi="Arial" w:cs="Arial"/>
          <w:bCs/>
          <w:sz w:val="24"/>
          <w:szCs w:val="24"/>
        </w:rPr>
        <w:t>fotokatalizator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i dobrać warunki </w:t>
      </w:r>
      <w:r w:rsidR="00771B9B">
        <w:rPr>
          <w:rFonts w:ascii="Arial" w:hAnsi="Arial" w:cs="Arial"/>
          <w:bCs/>
          <w:sz w:val="24"/>
          <w:szCs w:val="24"/>
        </w:rPr>
        <w:t xml:space="preserve">wybranych typów </w:t>
      </w:r>
      <w:r>
        <w:rPr>
          <w:rFonts w:ascii="Arial" w:hAnsi="Arial" w:cs="Arial"/>
          <w:bCs/>
          <w:sz w:val="24"/>
          <w:szCs w:val="24"/>
        </w:rPr>
        <w:t xml:space="preserve">reakcji </w:t>
      </w:r>
      <w:proofErr w:type="spellStart"/>
      <w:r>
        <w:rPr>
          <w:rFonts w:ascii="Arial" w:hAnsi="Arial" w:cs="Arial"/>
          <w:bCs/>
          <w:sz w:val="24"/>
          <w:szCs w:val="24"/>
        </w:rPr>
        <w:t>fotokatalityczn</w:t>
      </w:r>
      <w:r w:rsidR="00771B9B">
        <w:rPr>
          <w:rFonts w:ascii="Arial" w:hAnsi="Arial" w:cs="Arial"/>
          <w:bCs/>
          <w:sz w:val="24"/>
          <w:szCs w:val="24"/>
        </w:rPr>
        <w:t>ych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r w:rsidR="00771B9B">
        <w:rPr>
          <w:rFonts w:ascii="Arial" w:hAnsi="Arial" w:cs="Arial"/>
          <w:bCs/>
          <w:sz w:val="24"/>
          <w:szCs w:val="24"/>
        </w:rPr>
        <w:t>(</w:t>
      </w:r>
      <w:r>
        <w:rPr>
          <w:rFonts w:ascii="Arial" w:hAnsi="Arial" w:cs="Arial"/>
          <w:bCs/>
          <w:sz w:val="24"/>
          <w:szCs w:val="24"/>
        </w:rPr>
        <w:t>addycji do wiązań wielokrotnych,</w:t>
      </w:r>
      <w:r w:rsidR="00771B9B">
        <w:rPr>
          <w:rFonts w:ascii="Arial" w:hAnsi="Arial" w:cs="Arial"/>
          <w:bCs/>
          <w:sz w:val="24"/>
          <w:szCs w:val="24"/>
        </w:rPr>
        <w:t xml:space="preserve"> cyklizacji układów nienasyconych, syntezy wybranych związków biologicznie czynnych).</w:t>
      </w:r>
    </w:p>
    <w:p w14:paraId="18D07909" w14:textId="63EBDE8F" w:rsidR="00FA4C95" w:rsidRPr="00DD046E" w:rsidRDefault="0005029B" w:rsidP="00DD046E">
      <w:pPr>
        <w:pStyle w:val="Akapitzlist"/>
        <w:numPr>
          <w:ilvl w:val="0"/>
          <w:numId w:val="3"/>
        </w:numPr>
        <w:ind w:left="714" w:hanging="3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zna </w:t>
      </w:r>
      <w:r w:rsidR="00EA5A48">
        <w:rPr>
          <w:rFonts w:ascii="Arial" w:hAnsi="Arial" w:cs="Arial"/>
          <w:bCs/>
          <w:sz w:val="24"/>
          <w:szCs w:val="24"/>
        </w:rPr>
        <w:t>przykładowe odniesienia</w:t>
      </w:r>
      <w:r>
        <w:rPr>
          <w:rFonts w:ascii="Arial" w:hAnsi="Arial" w:cs="Arial"/>
          <w:bCs/>
          <w:sz w:val="24"/>
          <w:szCs w:val="24"/>
        </w:rPr>
        <w:t xml:space="preserve"> fotokatalizy </w:t>
      </w:r>
      <w:r w:rsidR="00EA5A48">
        <w:rPr>
          <w:rFonts w:ascii="Arial" w:hAnsi="Arial" w:cs="Arial"/>
          <w:bCs/>
          <w:sz w:val="24"/>
          <w:szCs w:val="24"/>
        </w:rPr>
        <w:t xml:space="preserve">do zagadnień </w:t>
      </w:r>
      <w:r>
        <w:rPr>
          <w:rFonts w:ascii="Arial" w:hAnsi="Arial" w:cs="Arial"/>
          <w:bCs/>
          <w:sz w:val="24"/>
          <w:szCs w:val="24"/>
        </w:rPr>
        <w:t xml:space="preserve">„zielonej chemii”. </w:t>
      </w:r>
    </w:p>
    <w:p w14:paraId="005D25E9" w14:textId="55C6E3AB" w:rsidR="00AE11C0" w:rsidRDefault="00AE11C0" w:rsidP="00D4017C">
      <w:pPr>
        <w:spacing w:after="0"/>
        <w:rPr>
          <w:rFonts w:ascii="Arial" w:hAnsi="Arial" w:cs="Arial"/>
          <w:b/>
          <w:sz w:val="24"/>
          <w:szCs w:val="24"/>
        </w:rPr>
      </w:pPr>
      <w:r w:rsidRPr="00AE11C0">
        <w:rPr>
          <w:rFonts w:ascii="Arial" w:hAnsi="Arial" w:cs="Arial"/>
          <w:b/>
          <w:sz w:val="24"/>
          <w:szCs w:val="24"/>
        </w:rPr>
        <w:t>Kryteria oceny:</w:t>
      </w:r>
    </w:p>
    <w:p w14:paraId="1E1677C5" w14:textId="146B0010" w:rsidR="00D4017C" w:rsidRPr="00D4017C" w:rsidRDefault="009B6CB2" w:rsidP="00E93F28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Kolokwium pisemne</w:t>
      </w:r>
    </w:p>
    <w:p w14:paraId="005D25EA" w14:textId="77777777" w:rsidR="0059530C" w:rsidRPr="004049D5" w:rsidRDefault="0059530C" w:rsidP="00E93F28">
      <w:pPr>
        <w:rPr>
          <w:rFonts w:ascii="Arial" w:hAnsi="Arial" w:cs="Arial"/>
          <w:bCs/>
        </w:rPr>
      </w:pPr>
    </w:p>
    <w:p w14:paraId="005D25EB" w14:textId="77777777" w:rsidR="0059530C" w:rsidRDefault="0059530C" w:rsidP="00D4017C">
      <w:pPr>
        <w:spacing w:after="0"/>
        <w:rPr>
          <w:rFonts w:ascii="Arial" w:hAnsi="Arial" w:cs="Arial"/>
          <w:b/>
          <w:sz w:val="24"/>
          <w:szCs w:val="24"/>
        </w:rPr>
      </w:pPr>
      <w:r w:rsidRPr="00AE11C0">
        <w:rPr>
          <w:rFonts w:ascii="Arial" w:hAnsi="Arial" w:cs="Arial"/>
          <w:b/>
          <w:sz w:val="24"/>
          <w:szCs w:val="24"/>
        </w:rPr>
        <w:t>Szczegółowe treści merytoryczne:</w:t>
      </w:r>
    </w:p>
    <w:p w14:paraId="705D39BC" w14:textId="0EF997C2" w:rsidR="00D4017C" w:rsidRPr="005C14BE" w:rsidRDefault="00E67DDC" w:rsidP="0059530C">
      <w:pPr>
        <w:rPr>
          <w:rFonts w:ascii="Arial" w:hAnsi="Arial" w:cs="Arial"/>
          <w:bCs/>
          <w:sz w:val="24"/>
          <w:szCs w:val="24"/>
        </w:rPr>
      </w:pPr>
      <w:r w:rsidRPr="005C14BE">
        <w:rPr>
          <w:rFonts w:ascii="Arial" w:hAnsi="Arial" w:cs="Arial"/>
          <w:bCs/>
          <w:sz w:val="24"/>
          <w:szCs w:val="24"/>
        </w:rPr>
        <w:t xml:space="preserve">Zjawisko i mechanizmy przenoszenia energii w wzbudzonych cząsteczkach organicznych oraz </w:t>
      </w:r>
      <w:r w:rsidR="00771B9B">
        <w:rPr>
          <w:rFonts w:ascii="Arial" w:hAnsi="Arial" w:cs="Arial"/>
          <w:bCs/>
          <w:sz w:val="24"/>
          <w:szCs w:val="24"/>
        </w:rPr>
        <w:t xml:space="preserve">mono- i </w:t>
      </w:r>
      <w:proofErr w:type="spellStart"/>
      <w:r w:rsidRPr="005C14BE">
        <w:rPr>
          <w:rFonts w:ascii="Arial" w:hAnsi="Arial" w:cs="Arial"/>
          <w:bCs/>
          <w:sz w:val="24"/>
          <w:szCs w:val="24"/>
        </w:rPr>
        <w:t>polijądrowych</w:t>
      </w:r>
      <w:proofErr w:type="spellEnd"/>
      <w:r w:rsidRPr="005C14BE">
        <w:rPr>
          <w:rFonts w:ascii="Arial" w:hAnsi="Arial" w:cs="Arial"/>
          <w:bCs/>
          <w:sz w:val="24"/>
          <w:szCs w:val="24"/>
        </w:rPr>
        <w:t xml:space="preserve"> kompleksach metali.</w:t>
      </w:r>
    </w:p>
    <w:p w14:paraId="6E64154E" w14:textId="2CE2BA9E" w:rsidR="00E67DDC" w:rsidRPr="005C14BE" w:rsidRDefault="00E67DDC" w:rsidP="0059530C">
      <w:pPr>
        <w:rPr>
          <w:rFonts w:ascii="Arial" w:hAnsi="Arial" w:cs="Arial"/>
          <w:bCs/>
          <w:sz w:val="24"/>
          <w:szCs w:val="24"/>
        </w:rPr>
      </w:pPr>
      <w:r w:rsidRPr="005C14BE">
        <w:rPr>
          <w:rFonts w:ascii="Arial" w:hAnsi="Arial" w:cs="Arial"/>
          <w:bCs/>
          <w:sz w:val="24"/>
          <w:szCs w:val="24"/>
        </w:rPr>
        <w:t xml:space="preserve">Zjawisko i mechanizmy przenoszenia elektronów w wzbudzonych cząsteczkach </w:t>
      </w:r>
      <w:r w:rsidR="0005029B">
        <w:rPr>
          <w:rFonts w:ascii="Arial" w:hAnsi="Arial" w:cs="Arial"/>
          <w:bCs/>
          <w:sz w:val="24"/>
          <w:szCs w:val="24"/>
        </w:rPr>
        <w:t xml:space="preserve">organicznych </w:t>
      </w:r>
      <w:r w:rsidRPr="005C14BE">
        <w:rPr>
          <w:rFonts w:ascii="Arial" w:hAnsi="Arial" w:cs="Arial"/>
          <w:bCs/>
          <w:sz w:val="24"/>
          <w:szCs w:val="24"/>
        </w:rPr>
        <w:t>(teoria przeniesienia elektronu Marcusa).</w:t>
      </w:r>
    </w:p>
    <w:p w14:paraId="5139D4DE" w14:textId="37663A2A" w:rsidR="00F96ABF" w:rsidRPr="005C14BE" w:rsidRDefault="00F96ABF" w:rsidP="0059530C">
      <w:pPr>
        <w:rPr>
          <w:rFonts w:ascii="Arial" w:hAnsi="Arial" w:cs="Arial"/>
          <w:bCs/>
          <w:sz w:val="24"/>
          <w:szCs w:val="24"/>
        </w:rPr>
      </w:pPr>
      <w:r w:rsidRPr="005C14BE">
        <w:rPr>
          <w:rFonts w:ascii="Arial" w:hAnsi="Arial" w:cs="Arial"/>
          <w:bCs/>
          <w:sz w:val="24"/>
          <w:szCs w:val="24"/>
        </w:rPr>
        <w:t>Podstawowe mechanizmy reakcji fotochemicznych</w:t>
      </w:r>
      <w:r w:rsidR="005C14BE" w:rsidRPr="005C14BE">
        <w:rPr>
          <w:rFonts w:ascii="Arial" w:hAnsi="Arial" w:cs="Arial"/>
          <w:bCs/>
          <w:sz w:val="24"/>
          <w:szCs w:val="24"/>
        </w:rPr>
        <w:t>:</w:t>
      </w:r>
      <w:r w:rsidRPr="005C14BE">
        <w:rPr>
          <w:rFonts w:ascii="Arial" w:hAnsi="Arial" w:cs="Arial"/>
          <w:bCs/>
          <w:sz w:val="24"/>
          <w:szCs w:val="24"/>
        </w:rPr>
        <w:t xml:space="preserve"> tworzenie par rodnikowych (rozpad </w:t>
      </w:r>
      <w:proofErr w:type="spellStart"/>
      <w:r w:rsidRPr="005C14BE">
        <w:rPr>
          <w:rFonts w:ascii="Arial" w:hAnsi="Arial" w:cs="Arial"/>
          <w:bCs/>
          <w:sz w:val="24"/>
          <w:szCs w:val="24"/>
        </w:rPr>
        <w:t>Norrischa</w:t>
      </w:r>
      <w:proofErr w:type="spellEnd"/>
      <w:r w:rsidRPr="005C14BE">
        <w:rPr>
          <w:rFonts w:ascii="Arial" w:hAnsi="Arial" w:cs="Arial"/>
          <w:bCs/>
          <w:sz w:val="24"/>
          <w:szCs w:val="24"/>
        </w:rPr>
        <w:t xml:space="preserve"> typu 1) oraz </w:t>
      </w:r>
      <w:proofErr w:type="spellStart"/>
      <w:r w:rsidRPr="005C14BE">
        <w:rPr>
          <w:rFonts w:ascii="Arial" w:hAnsi="Arial" w:cs="Arial"/>
          <w:bCs/>
          <w:sz w:val="24"/>
          <w:szCs w:val="24"/>
        </w:rPr>
        <w:t>birodników</w:t>
      </w:r>
      <w:proofErr w:type="spellEnd"/>
      <w:r w:rsidRPr="005C14BE">
        <w:rPr>
          <w:rFonts w:ascii="Arial" w:hAnsi="Arial" w:cs="Arial"/>
          <w:bCs/>
          <w:sz w:val="24"/>
          <w:szCs w:val="24"/>
        </w:rPr>
        <w:t xml:space="preserve"> (rozpad </w:t>
      </w:r>
      <w:proofErr w:type="spellStart"/>
      <w:r w:rsidRPr="005C14BE">
        <w:rPr>
          <w:rFonts w:ascii="Arial" w:hAnsi="Arial" w:cs="Arial"/>
          <w:bCs/>
          <w:sz w:val="24"/>
          <w:szCs w:val="24"/>
        </w:rPr>
        <w:t>Norrisha</w:t>
      </w:r>
      <w:proofErr w:type="spellEnd"/>
      <w:r w:rsidRPr="005C14BE">
        <w:rPr>
          <w:rFonts w:ascii="Arial" w:hAnsi="Arial" w:cs="Arial"/>
          <w:bCs/>
          <w:sz w:val="24"/>
          <w:szCs w:val="24"/>
        </w:rPr>
        <w:t xml:space="preserve"> typu 2).</w:t>
      </w:r>
    </w:p>
    <w:p w14:paraId="565402AE" w14:textId="0E936413" w:rsidR="007652D0" w:rsidRDefault="007652D0" w:rsidP="00E93F28">
      <w:pPr>
        <w:rPr>
          <w:rFonts w:ascii="Arial" w:hAnsi="Arial" w:cs="Arial"/>
          <w:sz w:val="24"/>
          <w:szCs w:val="24"/>
        </w:rPr>
      </w:pPr>
      <w:r w:rsidRPr="005C14BE">
        <w:rPr>
          <w:rFonts w:ascii="Arial" w:hAnsi="Arial" w:cs="Arial"/>
          <w:sz w:val="24"/>
          <w:szCs w:val="24"/>
        </w:rPr>
        <w:t>Eksperymentalne metody wyznaczania stałych szybkości reakcji fotochemicznych: wyznaczanie średnich czasów życia cząsteczek w stanie wzbudzonym; równanie Sterna-</w:t>
      </w:r>
      <w:proofErr w:type="spellStart"/>
      <w:r w:rsidRPr="005C14BE">
        <w:rPr>
          <w:rFonts w:ascii="Arial" w:hAnsi="Arial" w:cs="Arial"/>
          <w:sz w:val="24"/>
          <w:szCs w:val="24"/>
        </w:rPr>
        <w:t>Volmera</w:t>
      </w:r>
      <w:proofErr w:type="spellEnd"/>
    </w:p>
    <w:p w14:paraId="424B6201" w14:textId="6FF4C05D" w:rsidR="00196FD0" w:rsidRDefault="00196FD0" w:rsidP="00E93F2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Związki karbonylowe</w:t>
      </w:r>
      <w:r w:rsidR="006E1AC5">
        <w:rPr>
          <w:rFonts w:ascii="Arial" w:hAnsi="Arial" w:cs="Arial"/>
          <w:sz w:val="24"/>
          <w:szCs w:val="24"/>
        </w:rPr>
        <w:t xml:space="preserve"> w fotochemii</w:t>
      </w:r>
      <w:r>
        <w:rPr>
          <w:rFonts w:ascii="Arial" w:hAnsi="Arial" w:cs="Arial"/>
          <w:sz w:val="24"/>
          <w:szCs w:val="24"/>
        </w:rPr>
        <w:t xml:space="preserve"> – przykłady zastosowań w syntezie</w:t>
      </w:r>
      <w:r w:rsidR="00737225">
        <w:rPr>
          <w:rFonts w:ascii="Arial" w:hAnsi="Arial" w:cs="Arial"/>
          <w:sz w:val="24"/>
          <w:szCs w:val="24"/>
        </w:rPr>
        <w:t xml:space="preserve"> organicznej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7C444E25" w14:textId="6EF3855D" w:rsidR="006E1AC5" w:rsidRDefault="00196FD0" w:rsidP="00E93F2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Związki aromatyczne w fotochemii – przykłady zastosowań w syntezie</w:t>
      </w:r>
      <w:r w:rsidR="00737225">
        <w:rPr>
          <w:rFonts w:ascii="Arial" w:hAnsi="Arial" w:cs="Arial"/>
          <w:sz w:val="24"/>
          <w:szCs w:val="24"/>
        </w:rPr>
        <w:t xml:space="preserve"> organicznej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635850B8" w14:textId="5FBDB9D4" w:rsidR="007652D0" w:rsidRDefault="006E1AC5" w:rsidP="00E93F2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196FD0">
        <w:rPr>
          <w:rFonts w:ascii="Arial" w:hAnsi="Arial" w:cs="Arial"/>
          <w:sz w:val="24"/>
          <w:szCs w:val="24"/>
        </w:rPr>
        <w:t xml:space="preserve">len </w:t>
      </w:r>
      <w:proofErr w:type="spellStart"/>
      <w:r w:rsidR="00196FD0">
        <w:rPr>
          <w:rFonts w:ascii="Arial" w:hAnsi="Arial" w:cs="Arial"/>
          <w:sz w:val="24"/>
          <w:szCs w:val="24"/>
        </w:rPr>
        <w:t>singletowy</w:t>
      </w:r>
      <w:proofErr w:type="spellEnd"/>
      <w:r>
        <w:rPr>
          <w:rFonts w:ascii="Arial" w:hAnsi="Arial" w:cs="Arial"/>
          <w:sz w:val="24"/>
          <w:szCs w:val="24"/>
        </w:rPr>
        <w:t xml:space="preserve"> w fotochemii</w:t>
      </w:r>
      <w:r w:rsidR="00196FD0">
        <w:rPr>
          <w:rFonts w:ascii="Arial" w:hAnsi="Arial" w:cs="Arial"/>
          <w:sz w:val="24"/>
          <w:szCs w:val="24"/>
        </w:rPr>
        <w:t xml:space="preserve"> – metody generowania i przykłady reakcji ze związkami organicznymi</w:t>
      </w:r>
      <w:r w:rsidR="007B1AD6">
        <w:rPr>
          <w:rFonts w:ascii="Arial" w:hAnsi="Arial" w:cs="Arial"/>
          <w:sz w:val="24"/>
          <w:szCs w:val="24"/>
        </w:rPr>
        <w:t xml:space="preserve"> (reakcja </w:t>
      </w:r>
      <w:proofErr w:type="spellStart"/>
      <w:r w:rsidR="007B1AD6">
        <w:rPr>
          <w:rFonts w:ascii="Arial" w:hAnsi="Arial" w:cs="Arial"/>
          <w:sz w:val="24"/>
          <w:szCs w:val="24"/>
        </w:rPr>
        <w:t>enowa</w:t>
      </w:r>
      <w:proofErr w:type="spellEnd"/>
      <w:r w:rsidR="007B1AD6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7B1AD6">
        <w:rPr>
          <w:rFonts w:ascii="Arial" w:hAnsi="Arial" w:cs="Arial"/>
          <w:sz w:val="24"/>
          <w:szCs w:val="24"/>
        </w:rPr>
        <w:t>cykloaddycje</w:t>
      </w:r>
      <w:proofErr w:type="spellEnd"/>
      <w:r w:rsidR="007B1AD6">
        <w:rPr>
          <w:rFonts w:ascii="Arial" w:hAnsi="Arial" w:cs="Arial"/>
          <w:sz w:val="24"/>
          <w:szCs w:val="24"/>
        </w:rPr>
        <w:t xml:space="preserve"> [4+2] oraz [2+2], </w:t>
      </w:r>
      <w:proofErr w:type="spellStart"/>
      <w:r w:rsidR="007B1AD6">
        <w:rPr>
          <w:rFonts w:ascii="Arial" w:hAnsi="Arial" w:cs="Arial"/>
          <w:sz w:val="24"/>
          <w:szCs w:val="24"/>
        </w:rPr>
        <w:t>rakcje</w:t>
      </w:r>
      <w:proofErr w:type="spellEnd"/>
      <w:r w:rsidR="007B1AD6">
        <w:rPr>
          <w:rFonts w:ascii="Arial" w:hAnsi="Arial" w:cs="Arial"/>
          <w:sz w:val="24"/>
          <w:szCs w:val="24"/>
        </w:rPr>
        <w:t xml:space="preserve"> z </w:t>
      </w:r>
      <w:proofErr w:type="spellStart"/>
      <w:r w:rsidR="007B1AD6">
        <w:rPr>
          <w:rFonts w:ascii="Arial" w:hAnsi="Arial" w:cs="Arial"/>
          <w:sz w:val="24"/>
          <w:szCs w:val="24"/>
        </w:rPr>
        <w:t>karbenami</w:t>
      </w:r>
      <w:proofErr w:type="spellEnd"/>
      <w:r w:rsidR="007B1AD6">
        <w:rPr>
          <w:rFonts w:ascii="Arial" w:hAnsi="Arial" w:cs="Arial"/>
          <w:sz w:val="24"/>
          <w:szCs w:val="24"/>
        </w:rPr>
        <w:t>)</w:t>
      </w:r>
    </w:p>
    <w:p w14:paraId="005D25ED" w14:textId="252AA31E" w:rsidR="00AE11C0" w:rsidRPr="005C14BE" w:rsidRDefault="00991707" w:rsidP="00E93F28">
      <w:pPr>
        <w:rPr>
          <w:rFonts w:ascii="Arial" w:hAnsi="Arial" w:cs="Arial"/>
          <w:sz w:val="24"/>
          <w:szCs w:val="24"/>
        </w:rPr>
      </w:pPr>
      <w:r w:rsidRPr="005C14BE">
        <w:rPr>
          <w:rFonts w:ascii="Arial" w:hAnsi="Arial" w:cs="Arial"/>
          <w:sz w:val="24"/>
          <w:szCs w:val="24"/>
        </w:rPr>
        <w:t xml:space="preserve">Idea reakcji </w:t>
      </w:r>
      <w:proofErr w:type="spellStart"/>
      <w:r w:rsidRPr="005C14BE">
        <w:rPr>
          <w:rFonts w:ascii="Arial" w:hAnsi="Arial" w:cs="Arial"/>
          <w:sz w:val="24"/>
          <w:szCs w:val="24"/>
        </w:rPr>
        <w:t>fotokatalitycznych</w:t>
      </w:r>
      <w:proofErr w:type="spellEnd"/>
      <w:r w:rsidRPr="005C14BE">
        <w:rPr>
          <w:rFonts w:ascii="Arial" w:hAnsi="Arial" w:cs="Arial"/>
          <w:sz w:val="24"/>
          <w:szCs w:val="24"/>
        </w:rPr>
        <w:t xml:space="preserve"> w świetle widzialnym.</w:t>
      </w:r>
    </w:p>
    <w:p w14:paraId="6FC0706A" w14:textId="55504EEA" w:rsidR="00991707" w:rsidRPr="005C14BE" w:rsidRDefault="00991707" w:rsidP="00E93F28">
      <w:pPr>
        <w:rPr>
          <w:rFonts w:ascii="Arial" w:hAnsi="Arial" w:cs="Arial"/>
          <w:sz w:val="24"/>
          <w:szCs w:val="24"/>
        </w:rPr>
      </w:pPr>
      <w:r w:rsidRPr="005C14BE">
        <w:rPr>
          <w:rFonts w:ascii="Arial" w:hAnsi="Arial" w:cs="Arial"/>
          <w:sz w:val="24"/>
          <w:szCs w:val="24"/>
        </w:rPr>
        <w:t xml:space="preserve">Rodzaje </w:t>
      </w:r>
      <w:proofErr w:type="spellStart"/>
      <w:r w:rsidRPr="005C14BE">
        <w:rPr>
          <w:rFonts w:ascii="Arial" w:hAnsi="Arial" w:cs="Arial"/>
          <w:sz w:val="24"/>
          <w:szCs w:val="24"/>
        </w:rPr>
        <w:t>fotokatalizatorów</w:t>
      </w:r>
      <w:proofErr w:type="spellEnd"/>
      <w:r w:rsidRPr="005C14BE">
        <w:rPr>
          <w:rFonts w:ascii="Arial" w:hAnsi="Arial" w:cs="Arial"/>
          <w:sz w:val="24"/>
          <w:szCs w:val="24"/>
        </w:rPr>
        <w:t xml:space="preserve"> i ich podstawowe parametry.</w:t>
      </w:r>
    </w:p>
    <w:p w14:paraId="04F0554E" w14:textId="203647F8" w:rsidR="00D405E8" w:rsidRPr="005C14BE" w:rsidRDefault="00D405E8" w:rsidP="00E93F28">
      <w:pPr>
        <w:rPr>
          <w:rFonts w:ascii="Arial" w:hAnsi="Arial" w:cs="Arial"/>
          <w:sz w:val="24"/>
          <w:szCs w:val="24"/>
        </w:rPr>
      </w:pPr>
      <w:r w:rsidRPr="005C14BE">
        <w:rPr>
          <w:rFonts w:ascii="Arial" w:hAnsi="Arial" w:cs="Arial"/>
          <w:sz w:val="24"/>
          <w:szCs w:val="24"/>
        </w:rPr>
        <w:t xml:space="preserve">Termodynamika i kinetyka reakcji </w:t>
      </w:r>
      <w:proofErr w:type="spellStart"/>
      <w:r w:rsidRPr="005C14BE">
        <w:rPr>
          <w:rFonts w:ascii="Arial" w:hAnsi="Arial" w:cs="Arial"/>
          <w:sz w:val="24"/>
          <w:szCs w:val="24"/>
        </w:rPr>
        <w:t>fotokatalitycznej</w:t>
      </w:r>
      <w:proofErr w:type="spellEnd"/>
      <w:r w:rsidRPr="005C14BE">
        <w:rPr>
          <w:rFonts w:ascii="Arial" w:hAnsi="Arial" w:cs="Arial"/>
          <w:sz w:val="24"/>
          <w:szCs w:val="24"/>
        </w:rPr>
        <w:t>.</w:t>
      </w:r>
    </w:p>
    <w:p w14:paraId="72F8C870" w14:textId="6FABF4B3" w:rsidR="00991707" w:rsidRPr="005C14BE" w:rsidRDefault="00991707" w:rsidP="00E93F28">
      <w:pPr>
        <w:rPr>
          <w:rFonts w:ascii="Arial" w:hAnsi="Arial" w:cs="Arial"/>
          <w:sz w:val="24"/>
          <w:szCs w:val="24"/>
          <w:vertAlign w:val="subscript"/>
        </w:rPr>
      </w:pPr>
      <w:r w:rsidRPr="005C14BE">
        <w:rPr>
          <w:rFonts w:ascii="Arial" w:hAnsi="Arial" w:cs="Arial"/>
          <w:sz w:val="24"/>
          <w:szCs w:val="24"/>
        </w:rPr>
        <w:t xml:space="preserve">Cykle </w:t>
      </w:r>
      <w:proofErr w:type="spellStart"/>
      <w:r w:rsidRPr="005C14BE">
        <w:rPr>
          <w:rFonts w:ascii="Arial" w:hAnsi="Arial" w:cs="Arial"/>
          <w:sz w:val="24"/>
          <w:szCs w:val="24"/>
        </w:rPr>
        <w:t>fotokatalityczne</w:t>
      </w:r>
      <w:proofErr w:type="spellEnd"/>
      <w:r w:rsidRPr="005C14BE">
        <w:rPr>
          <w:rFonts w:ascii="Arial" w:hAnsi="Arial" w:cs="Arial"/>
          <w:sz w:val="24"/>
          <w:szCs w:val="24"/>
        </w:rPr>
        <w:t xml:space="preserve"> (redukujący i utleniający) w oparciu o wzorcowy </w:t>
      </w:r>
      <w:proofErr w:type="spellStart"/>
      <w:r w:rsidRPr="005C14BE">
        <w:rPr>
          <w:rFonts w:ascii="Arial" w:hAnsi="Arial" w:cs="Arial"/>
          <w:sz w:val="24"/>
          <w:szCs w:val="24"/>
        </w:rPr>
        <w:t>fotokatalizator</w:t>
      </w:r>
      <w:proofErr w:type="spellEnd"/>
      <w:r w:rsidRPr="005C14BE">
        <w:rPr>
          <w:rFonts w:ascii="Arial" w:hAnsi="Arial" w:cs="Arial"/>
          <w:sz w:val="24"/>
          <w:szCs w:val="24"/>
        </w:rPr>
        <w:t xml:space="preserve"> rutenowy [Ru(</w:t>
      </w:r>
      <w:proofErr w:type="spellStart"/>
      <w:r w:rsidRPr="005C14BE">
        <w:rPr>
          <w:rFonts w:ascii="Arial" w:hAnsi="Arial" w:cs="Arial"/>
          <w:sz w:val="24"/>
          <w:szCs w:val="24"/>
        </w:rPr>
        <w:t>bpy</w:t>
      </w:r>
      <w:proofErr w:type="spellEnd"/>
      <w:r w:rsidRPr="005C14BE">
        <w:rPr>
          <w:rFonts w:ascii="Arial" w:hAnsi="Arial" w:cs="Arial"/>
          <w:sz w:val="24"/>
          <w:szCs w:val="24"/>
        </w:rPr>
        <w:t>)</w:t>
      </w:r>
      <w:r w:rsidRPr="005C14BE">
        <w:rPr>
          <w:rFonts w:ascii="Arial" w:hAnsi="Arial" w:cs="Arial"/>
          <w:sz w:val="24"/>
          <w:szCs w:val="24"/>
          <w:vertAlign w:val="subscript"/>
        </w:rPr>
        <w:t>3</w:t>
      </w:r>
      <w:r w:rsidRPr="005C14BE">
        <w:rPr>
          <w:rFonts w:ascii="Arial" w:hAnsi="Arial" w:cs="Arial"/>
          <w:sz w:val="24"/>
          <w:szCs w:val="24"/>
        </w:rPr>
        <w:t>]Cl</w:t>
      </w:r>
      <w:r w:rsidRPr="005C14BE">
        <w:rPr>
          <w:rFonts w:ascii="Arial" w:hAnsi="Arial" w:cs="Arial"/>
          <w:sz w:val="24"/>
          <w:szCs w:val="24"/>
          <w:vertAlign w:val="subscript"/>
        </w:rPr>
        <w:t>2</w:t>
      </w:r>
    </w:p>
    <w:p w14:paraId="005D25F0" w14:textId="5CF757D6" w:rsidR="00E93F28" w:rsidRDefault="00134327">
      <w:pPr>
        <w:rPr>
          <w:rFonts w:ascii="Arial" w:hAnsi="Arial" w:cs="Arial"/>
          <w:sz w:val="24"/>
          <w:szCs w:val="24"/>
        </w:rPr>
      </w:pPr>
      <w:r w:rsidRPr="005C14BE">
        <w:rPr>
          <w:rFonts w:ascii="Arial" w:hAnsi="Arial" w:cs="Arial"/>
          <w:sz w:val="24"/>
          <w:szCs w:val="24"/>
        </w:rPr>
        <w:t xml:space="preserve">Wybrane procesy </w:t>
      </w:r>
      <w:proofErr w:type="spellStart"/>
      <w:r w:rsidRPr="005C14BE">
        <w:rPr>
          <w:rFonts w:ascii="Arial" w:hAnsi="Arial" w:cs="Arial"/>
          <w:sz w:val="24"/>
          <w:szCs w:val="24"/>
        </w:rPr>
        <w:t>fotokatalityczne</w:t>
      </w:r>
      <w:proofErr w:type="spellEnd"/>
      <w:r w:rsidRPr="005C14BE">
        <w:rPr>
          <w:rFonts w:ascii="Arial" w:hAnsi="Arial" w:cs="Arial"/>
          <w:sz w:val="24"/>
          <w:szCs w:val="24"/>
        </w:rPr>
        <w:t xml:space="preserve">: reakcja ATRA </w:t>
      </w:r>
      <w:proofErr w:type="spellStart"/>
      <w:r w:rsidRPr="005C14BE">
        <w:rPr>
          <w:rFonts w:ascii="Arial" w:hAnsi="Arial" w:cs="Arial"/>
          <w:sz w:val="24"/>
          <w:szCs w:val="24"/>
        </w:rPr>
        <w:t>perfluorojodoalkanów</w:t>
      </w:r>
      <w:proofErr w:type="spellEnd"/>
      <w:r w:rsidRPr="005C14BE">
        <w:rPr>
          <w:rFonts w:ascii="Arial" w:hAnsi="Arial" w:cs="Arial"/>
          <w:sz w:val="24"/>
          <w:szCs w:val="24"/>
        </w:rPr>
        <w:t xml:space="preserve"> do wiązań wielokrotnych; </w:t>
      </w:r>
      <w:proofErr w:type="spellStart"/>
      <w:r w:rsidRPr="005C14BE">
        <w:rPr>
          <w:rFonts w:ascii="Arial" w:hAnsi="Arial" w:cs="Arial"/>
          <w:sz w:val="24"/>
          <w:szCs w:val="24"/>
        </w:rPr>
        <w:t>fotokatalityczne</w:t>
      </w:r>
      <w:proofErr w:type="spellEnd"/>
      <w:r w:rsidRPr="005C14BE">
        <w:rPr>
          <w:rFonts w:ascii="Arial" w:hAnsi="Arial" w:cs="Arial"/>
          <w:sz w:val="24"/>
          <w:szCs w:val="24"/>
        </w:rPr>
        <w:t xml:space="preserve"> procesy cyklizacji układów nienasyconych; podwójne systemy katalityczne (fotokataliza i kataliza kompleksami metali przejściowych) w syntezie. </w:t>
      </w:r>
      <w:proofErr w:type="spellStart"/>
      <w:r w:rsidRPr="005C14BE">
        <w:rPr>
          <w:rFonts w:ascii="Arial" w:hAnsi="Arial" w:cs="Arial"/>
          <w:sz w:val="24"/>
          <w:szCs w:val="24"/>
        </w:rPr>
        <w:t>Fotokatalityczne</w:t>
      </w:r>
      <w:proofErr w:type="spellEnd"/>
      <w:r w:rsidRPr="005C14BE">
        <w:rPr>
          <w:rFonts w:ascii="Arial" w:hAnsi="Arial" w:cs="Arial"/>
          <w:sz w:val="24"/>
          <w:szCs w:val="24"/>
        </w:rPr>
        <w:t xml:space="preserve"> otrzymywanie wybranych związków aktywnych biologicznie.</w:t>
      </w:r>
    </w:p>
    <w:p w14:paraId="17F19199" w14:textId="3C639ECD" w:rsidR="00771B9B" w:rsidRPr="0005029B" w:rsidRDefault="00771B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Fotokataliza </w:t>
      </w:r>
      <w:r w:rsidR="006E1AC5">
        <w:rPr>
          <w:rFonts w:ascii="Arial" w:hAnsi="Arial" w:cs="Arial"/>
          <w:sz w:val="24"/>
          <w:szCs w:val="24"/>
        </w:rPr>
        <w:t>a zagadnienia</w:t>
      </w:r>
      <w:r>
        <w:rPr>
          <w:rFonts w:ascii="Arial" w:hAnsi="Arial" w:cs="Arial"/>
          <w:sz w:val="24"/>
          <w:szCs w:val="24"/>
        </w:rPr>
        <w:t xml:space="preserve"> ”zielonej chemii” </w:t>
      </w:r>
      <w:r w:rsidR="0005029B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5029B">
        <w:rPr>
          <w:rFonts w:ascii="Arial" w:hAnsi="Arial" w:cs="Arial"/>
          <w:sz w:val="24"/>
          <w:szCs w:val="24"/>
        </w:rPr>
        <w:t>fotokatalityczne</w:t>
      </w:r>
      <w:proofErr w:type="spellEnd"/>
      <w:r w:rsidR="0005029B">
        <w:rPr>
          <w:rFonts w:ascii="Arial" w:hAnsi="Arial" w:cs="Arial"/>
          <w:sz w:val="24"/>
          <w:szCs w:val="24"/>
        </w:rPr>
        <w:t xml:space="preserve"> generowanie wodoru oraz </w:t>
      </w:r>
      <w:proofErr w:type="spellStart"/>
      <w:r w:rsidR="0005029B">
        <w:rPr>
          <w:rFonts w:ascii="Arial" w:hAnsi="Arial" w:cs="Arial"/>
          <w:sz w:val="24"/>
          <w:szCs w:val="24"/>
        </w:rPr>
        <w:t>fotokatalityczna</w:t>
      </w:r>
      <w:proofErr w:type="spellEnd"/>
      <w:r w:rsidR="0005029B">
        <w:rPr>
          <w:rFonts w:ascii="Arial" w:hAnsi="Arial" w:cs="Arial"/>
          <w:sz w:val="24"/>
          <w:szCs w:val="24"/>
        </w:rPr>
        <w:t xml:space="preserve"> redukcja CO</w:t>
      </w:r>
      <w:r w:rsidR="0005029B">
        <w:rPr>
          <w:rFonts w:ascii="Arial" w:hAnsi="Arial" w:cs="Arial"/>
          <w:sz w:val="24"/>
          <w:szCs w:val="24"/>
          <w:vertAlign w:val="subscript"/>
        </w:rPr>
        <w:t>2</w:t>
      </w:r>
      <w:r w:rsidR="0005029B">
        <w:rPr>
          <w:rFonts w:ascii="Arial" w:hAnsi="Arial" w:cs="Arial"/>
          <w:sz w:val="24"/>
          <w:szCs w:val="24"/>
        </w:rPr>
        <w:t>.</w:t>
      </w:r>
    </w:p>
    <w:sectPr w:rsidR="00771B9B" w:rsidRPr="0005029B" w:rsidSect="00E93F28">
      <w:head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140ACC" w14:textId="77777777" w:rsidR="00446678" w:rsidRDefault="00446678" w:rsidP="00AE11C0">
      <w:pPr>
        <w:spacing w:after="0" w:line="240" w:lineRule="auto"/>
      </w:pPr>
      <w:r>
        <w:separator/>
      </w:r>
    </w:p>
  </w:endnote>
  <w:endnote w:type="continuationSeparator" w:id="0">
    <w:p w14:paraId="20C4E6A8" w14:textId="77777777" w:rsidR="00446678" w:rsidRDefault="00446678" w:rsidP="00AE11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2EFC41" w14:textId="77777777" w:rsidR="00446678" w:rsidRDefault="00446678" w:rsidP="00AE11C0">
      <w:pPr>
        <w:spacing w:after="0" w:line="240" w:lineRule="auto"/>
      </w:pPr>
      <w:r>
        <w:separator/>
      </w:r>
    </w:p>
  </w:footnote>
  <w:footnote w:type="continuationSeparator" w:id="0">
    <w:p w14:paraId="0AFF9907" w14:textId="77777777" w:rsidR="00446678" w:rsidRDefault="00446678" w:rsidP="00AE11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D25F5" w14:textId="77777777" w:rsidR="00AE11C0" w:rsidRDefault="00AE11C0" w:rsidP="00AE11C0">
    <w:pPr>
      <w:pStyle w:val="Nagwek"/>
      <w:tabs>
        <w:tab w:val="clear" w:pos="4536"/>
        <w:tab w:val="left" w:pos="7371"/>
      </w:tabs>
    </w:pPr>
    <w:r>
      <w:tab/>
      <w:t xml:space="preserve">Wydział Chemiczny </w:t>
    </w:r>
  </w:p>
  <w:p w14:paraId="005D25F6" w14:textId="77777777" w:rsidR="00AE11C0" w:rsidRDefault="00AE11C0" w:rsidP="00AE11C0">
    <w:pPr>
      <w:pStyle w:val="Nagwek"/>
      <w:tabs>
        <w:tab w:val="clear" w:pos="4536"/>
        <w:tab w:val="left" w:pos="7371"/>
      </w:tabs>
    </w:pPr>
    <w:r>
      <w:tab/>
      <w:t>Politechnika Warszawska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4D1513"/>
    <w:multiLevelType w:val="hybridMultilevel"/>
    <w:tmpl w:val="8D2EC9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7E0DDF"/>
    <w:multiLevelType w:val="hybridMultilevel"/>
    <w:tmpl w:val="28D000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EC38B3"/>
    <w:multiLevelType w:val="hybridMultilevel"/>
    <w:tmpl w:val="E7740F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8516796">
    <w:abstractNumId w:val="1"/>
  </w:num>
  <w:num w:numId="2" w16cid:durableId="998734577">
    <w:abstractNumId w:val="2"/>
  </w:num>
  <w:num w:numId="3" w16cid:durableId="4081137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F8F"/>
    <w:rsid w:val="0005029B"/>
    <w:rsid w:val="00064A1E"/>
    <w:rsid w:val="00071813"/>
    <w:rsid w:val="000B5968"/>
    <w:rsid w:val="000D6F79"/>
    <w:rsid w:val="000E64DE"/>
    <w:rsid w:val="00134327"/>
    <w:rsid w:val="00162932"/>
    <w:rsid w:val="00196F67"/>
    <w:rsid w:val="00196FD0"/>
    <w:rsid w:val="001B009E"/>
    <w:rsid w:val="001C2B03"/>
    <w:rsid w:val="00271AA9"/>
    <w:rsid w:val="002B3AD5"/>
    <w:rsid w:val="002F1022"/>
    <w:rsid w:val="003C460C"/>
    <w:rsid w:val="004049D5"/>
    <w:rsid w:val="00435403"/>
    <w:rsid w:val="00446678"/>
    <w:rsid w:val="00451B12"/>
    <w:rsid w:val="004C00F4"/>
    <w:rsid w:val="00532386"/>
    <w:rsid w:val="00556441"/>
    <w:rsid w:val="00594129"/>
    <w:rsid w:val="0059530C"/>
    <w:rsid w:val="005A531D"/>
    <w:rsid w:val="005B0B6B"/>
    <w:rsid w:val="005C14BE"/>
    <w:rsid w:val="005F7CAB"/>
    <w:rsid w:val="0068482B"/>
    <w:rsid w:val="006D3EC4"/>
    <w:rsid w:val="006E1AC5"/>
    <w:rsid w:val="006F2C25"/>
    <w:rsid w:val="00737225"/>
    <w:rsid w:val="007652D0"/>
    <w:rsid w:val="0076583C"/>
    <w:rsid w:val="00771B9B"/>
    <w:rsid w:val="007B1AD6"/>
    <w:rsid w:val="0081224F"/>
    <w:rsid w:val="00821FDE"/>
    <w:rsid w:val="00826EBA"/>
    <w:rsid w:val="00913EDD"/>
    <w:rsid w:val="0094537B"/>
    <w:rsid w:val="00961D71"/>
    <w:rsid w:val="00975244"/>
    <w:rsid w:val="00991707"/>
    <w:rsid w:val="009B6CB2"/>
    <w:rsid w:val="009E610E"/>
    <w:rsid w:val="009E6645"/>
    <w:rsid w:val="00A337F5"/>
    <w:rsid w:val="00A61765"/>
    <w:rsid w:val="00A72781"/>
    <w:rsid w:val="00A9124E"/>
    <w:rsid w:val="00AC497C"/>
    <w:rsid w:val="00AE11C0"/>
    <w:rsid w:val="00B07275"/>
    <w:rsid w:val="00B156A1"/>
    <w:rsid w:val="00B43F96"/>
    <w:rsid w:val="00B534E8"/>
    <w:rsid w:val="00B93C69"/>
    <w:rsid w:val="00C1420D"/>
    <w:rsid w:val="00C24B78"/>
    <w:rsid w:val="00C31487"/>
    <w:rsid w:val="00C3263F"/>
    <w:rsid w:val="00C64208"/>
    <w:rsid w:val="00C67308"/>
    <w:rsid w:val="00C8433C"/>
    <w:rsid w:val="00D2284C"/>
    <w:rsid w:val="00D31F8F"/>
    <w:rsid w:val="00D4017C"/>
    <w:rsid w:val="00D405E8"/>
    <w:rsid w:val="00D6268F"/>
    <w:rsid w:val="00DD046E"/>
    <w:rsid w:val="00E40570"/>
    <w:rsid w:val="00E6767C"/>
    <w:rsid w:val="00E67DDC"/>
    <w:rsid w:val="00E75BA0"/>
    <w:rsid w:val="00E93F28"/>
    <w:rsid w:val="00EA5A48"/>
    <w:rsid w:val="00ED395E"/>
    <w:rsid w:val="00F7468A"/>
    <w:rsid w:val="00F93778"/>
    <w:rsid w:val="00F96ABF"/>
    <w:rsid w:val="00F96F60"/>
    <w:rsid w:val="00FA4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05D25C0"/>
  <w15:docId w15:val="{01565D93-56D7-4BA8-96E5-817E13CE9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71A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93F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semiHidden/>
    <w:unhideWhenUsed/>
    <w:rsid w:val="00AE11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E11C0"/>
  </w:style>
  <w:style w:type="paragraph" w:styleId="Stopka">
    <w:name w:val="footer"/>
    <w:basedOn w:val="Normalny"/>
    <w:link w:val="StopkaZnak"/>
    <w:uiPriority w:val="99"/>
    <w:semiHidden/>
    <w:unhideWhenUsed/>
    <w:rsid w:val="00AE11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AE11C0"/>
  </w:style>
  <w:style w:type="character" w:styleId="Tekstzastpczy">
    <w:name w:val="Placeholder Text"/>
    <w:basedOn w:val="Domylnaczcionkaakapitu"/>
    <w:uiPriority w:val="99"/>
    <w:semiHidden/>
    <w:rsid w:val="009E610E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72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727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56A1"/>
    <w:pPr>
      <w:ind w:left="720"/>
      <w:contextualSpacing/>
    </w:pPr>
  </w:style>
  <w:style w:type="paragraph" w:customStyle="1" w:styleId="Tabela">
    <w:name w:val="Tabela"/>
    <w:basedOn w:val="Normalny"/>
    <w:rsid w:val="003C460C"/>
    <w:pPr>
      <w:spacing w:before="60" w:after="60" w:line="240" w:lineRule="auto"/>
    </w:pPr>
    <w:rPr>
      <w:rFonts w:ascii="Times New Roman" w:eastAsia="Times New Roman" w:hAnsi="Times New Roman" w:cs="Times New Roman"/>
      <w:sz w:val="18"/>
      <w:szCs w:val="20"/>
      <w:lang w:eastAsia="pl-PL"/>
    </w:rPr>
  </w:style>
  <w:style w:type="paragraph" w:customStyle="1" w:styleId="TabelaTytul">
    <w:name w:val="TabelaTytul"/>
    <w:basedOn w:val="Tabela"/>
    <w:rsid w:val="003C46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96806164D5642E0AAC020485CDC127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FC5DECB-B75A-4AED-BCAC-473CD744231A}"/>
      </w:docPartPr>
      <w:docPartBody>
        <w:p w:rsidR="00704367" w:rsidRDefault="00216FED" w:rsidP="00216FED">
          <w:pPr>
            <w:pStyle w:val="E96806164D5642E0AAC020485CDC12746"/>
          </w:pPr>
          <w:r w:rsidRPr="006D3EC4">
            <w:rPr>
              <w:rStyle w:val="Tekstzastpczy"/>
              <w:rFonts w:ascii="Arial" w:hAnsi="Arial" w:cs="Arial"/>
              <w:b/>
              <w:color w:val="auto"/>
              <w:sz w:val="24"/>
              <w:szCs w:val="24"/>
            </w:rPr>
            <w:t>Wybierz element.</w:t>
          </w:r>
        </w:p>
      </w:docPartBody>
    </w:docPart>
    <w:docPart>
      <w:docPartPr>
        <w:name w:val="D2F5F625330545A181685F13BEE260F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4826259-FF64-4C0B-9768-B67B6FA80C9D}"/>
      </w:docPartPr>
      <w:docPartBody>
        <w:p w:rsidR="00704367" w:rsidRDefault="00216FED" w:rsidP="00216FED">
          <w:pPr>
            <w:pStyle w:val="D2F5F625330545A181685F13BEE260FA5"/>
          </w:pPr>
          <w:r w:rsidRPr="006D3EC4">
            <w:rPr>
              <w:rStyle w:val="Tekstzastpczy"/>
              <w:rFonts w:ascii="Arial" w:hAnsi="Arial" w:cs="Arial"/>
              <w:b/>
              <w:color w:val="auto"/>
              <w:sz w:val="24"/>
              <w:szCs w:val="24"/>
            </w:rPr>
            <w:t>Wybierz element.</w:t>
          </w:r>
        </w:p>
      </w:docPartBody>
    </w:docPart>
    <w:docPart>
      <w:docPartPr>
        <w:name w:val="4A9A529604404A05889C453A7C16E3D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68E1A6B-2085-460C-8D9D-E6973C1447F9}"/>
      </w:docPartPr>
      <w:docPartBody>
        <w:p w:rsidR="00704367" w:rsidRDefault="00216FED" w:rsidP="00216FED">
          <w:pPr>
            <w:pStyle w:val="4A9A529604404A05889C453A7C16E3DF2"/>
          </w:pPr>
          <w:r w:rsidRPr="006D3EC4">
            <w:rPr>
              <w:rStyle w:val="Tekstzastpczy"/>
              <w:rFonts w:ascii="Arial" w:hAnsi="Arial" w:cs="Arial"/>
              <w:b/>
              <w:color w:val="auto"/>
              <w:sz w:val="24"/>
              <w:szCs w:val="24"/>
            </w:rPr>
            <w:t>Wybierz element.</w:t>
          </w:r>
        </w:p>
      </w:docPartBody>
    </w:docPart>
    <w:docPart>
      <w:docPartPr>
        <w:name w:val="484DB572BF87404EA664D7969B9C2BF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F9F1EB8-7A18-4865-A7BC-D5D3BD5E50F0}"/>
      </w:docPartPr>
      <w:docPartBody>
        <w:p w:rsidR="00704367" w:rsidRDefault="00216FED" w:rsidP="00216FED">
          <w:pPr>
            <w:pStyle w:val="484DB572BF87404EA664D7969B9C2BFC1"/>
          </w:pPr>
          <w:r w:rsidRPr="00E75BA0">
            <w:rPr>
              <w:rStyle w:val="Tekstzastpczy"/>
              <w:rFonts w:ascii="Arial" w:hAnsi="Arial" w:cs="Arial"/>
              <w:b/>
              <w:color w:val="auto"/>
              <w:sz w:val="24"/>
              <w:szCs w:val="24"/>
            </w:rPr>
            <w:t>Wybierz element.</w:t>
          </w:r>
        </w:p>
      </w:docPartBody>
    </w:docPart>
    <w:docPart>
      <w:docPartPr>
        <w:name w:val="BF14FAB9016C4C38A1A1942158F3849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A82669C-2BBD-4D96-8E0C-1B948F51F37F}"/>
      </w:docPartPr>
      <w:docPartBody>
        <w:p w:rsidR="00704367" w:rsidRDefault="00216FED" w:rsidP="00216FED">
          <w:pPr>
            <w:pStyle w:val="BF14FAB9016C4C38A1A1942158F38496"/>
          </w:pPr>
          <w:r w:rsidRPr="000E64DE">
            <w:rPr>
              <w:rStyle w:val="Tekstzastpczy"/>
              <w:rFonts w:ascii="Arial" w:hAnsi="Arial" w:cs="Arial"/>
              <w:b/>
              <w:color w:val="auto"/>
              <w:sz w:val="24"/>
              <w:szCs w:val="24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16FED"/>
    <w:rsid w:val="00216FED"/>
    <w:rsid w:val="00357B9D"/>
    <w:rsid w:val="00704367"/>
    <w:rsid w:val="007A1C50"/>
    <w:rsid w:val="00854877"/>
    <w:rsid w:val="00923A35"/>
    <w:rsid w:val="00940748"/>
    <w:rsid w:val="009813D0"/>
    <w:rsid w:val="00BC4DBA"/>
    <w:rsid w:val="00D049F3"/>
    <w:rsid w:val="00DD3964"/>
    <w:rsid w:val="00E9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3A3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16FED"/>
    <w:rPr>
      <w:color w:val="808080"/>
    </w:rPr>
  </w:style>
  <w:style w:type="paragraph" w:customStyle="1" w:styleId="484DB572BF87404EA664D7969B9C2BFC1">
    <w:name w:val="484DB572BF87404EA664D7969B9C2BFC1"/>
    <w:rsid w:val="00216FED"/>
    <w:pPr>
      <w:spacing w:after="200" w:line="276" w:lineRule="auto"/>
    </w:pPr>
    <w:rPr>
      <w:rFonts w:eastAsiaTheme="minorHAnsi"/>
      <w:lang w:eastAsia="en-US"/>
    </w:rPr>
  </w:style>
  <w:style w:type="paragraph" w:customStyle="1" w:styleId="E96806164D5642E0AAC020485CDC12746">
    <w:name w:val="E96806164D5642E0AAC020485CDC12746"/>
    <w:rsid w:val="00216FED"/>
    <w:pPr>
      <w:spacing w:after="200" w:line="276" w:lineRule="auto"/>
    </w:pPr>
    <w:rPr>
      <w:rFonts w:eastAsiaTheme="minorHAnsi"/>
      <w:lang w:eastAsia="en-US"/>
    </w:rPr>
  </w:style>
  <w:style w:type="paragraph" w:customStyle="1" w:styleId="D2F5F625330545A181685F13BEE260FA5">
    <w:name w:val="D2F5F625330545A181685F13BEE260FA5"/>
    <w:rsid w:val="00216FED"/>
    <w:pPr>
      <w:spacing w:after="200" w:line="276" w:lineRule="auto"/>
    </w:pPr>
    <w:rPr>
      <w:rFonts w:eastAsiaTheme="minorHAnsi"/>
      <w:lang w:eastAsia="en-US"/>
    </w:rPr>
  </w:style>
  <w:style w:type="paragraph" w:customStyle="1" w:styleId="4A9A529604404A05889C453A7C16E3DF2">
    <w:name w:val="4A9A529604404A05889C453A7C16E3DF2"/>
    <w:rsid w:val="00216FED"/>
    <w:pPr>
      <w:spacing w:after="200" w:line="276" w:lineRule="auto"/>
    </w:pPr>
    <w:rPr>
      <w:rFonts w:eastAsiaTheme="minorHAnsi"/>
      <w:lang w:eastAsia="en-US"/>
    </w:rPr>
  </w:style>
  <w:style w:type="paragraph" w:customStyle="1" w:styleId="BF14FAB9016C4C38A1A1942158F38496">
    <w:name w:val="BF14FAB9016C4C38A1A1942158F38496"/>
    <w:rsid w:val="00216FED"/>
    <w:pPr>
      <w:spacing w:after="200" w:line="276" w:lineRule="auto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3</Pages>
  <Words>571</Words>
  <Characters>3429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Tomasz Klis</cp:lastModifiedBy>
  <cp:revision>14</cp:revision>
  <dcterms:created xsi:type="dcterms:W3CDTF">2022-01-20T18:53:00Z</dcterms:created>
  <dcterms:modified xsi:type="dcterms:W3CDTF">2022-12-30T19:50:00Z</dcterms:modified>
</cp:coreProperties>
</file>